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623" w:rsidRPr="00E45F53" w:rsidRDefault="00C40623" w:rsidP="006B186F">
      <w:pPr>
        <w:spacing w:after="0" w:line="480" w:lineRule="auto"/>
        <w:jc w:val="center"/>
        <w:rPr>
          <w:rFonts w:ascii="Times New Roman" w:hAnsi="Times New Roman" w:cs="Times New Roman"/>
          <w:b/>
          <w:sz w:val="24"/>
        </w:rPr>
      </w:pPr>
      <w:bookmarkStart w:id="0" w:name="_GoBack"/>
      <w:bookmarkEnd w:id="0"/>
      <w:r w:rsidRPr="00E45F53">
        <w:rPr>
          <w:rFonts w:ascii="Times New Roman" w:hAnsi="Times New Roman" w:cs="Times New Roman"/>
          <w:b/>
          <w:sz w:val="24"/>
        </w:rPr>
        <w:t>BAB</w:t>
      </w:r>
      <w:r w:rsidRPr="00E45F53">
        <w:rPr>
          <w:rFonts w:ascii="Times New Roman" w:hAnsi="Times New Roman" w:cs="Times New Roman"/>
          <w:b/>
          <w:sz w:val="24"/>
        </w:rPr>
        <w:tab/>
        <w:t>III</w:t>
      </w:r>
    </w:p>
    <w:p w:rsidR="00C40623" w:rsidRDefault="00253D5E" w:rsidP="006B186F">
      <w:pPr>
        <w:spacing w:after="0" w:line="480" w:lineRule="auto"/>
        <w:jc w:val="center"/>
        <w:rPr>
          <w:rFonts w:ascii="Times New Roman" w:hAnsi="Times New Roman" w:cs="Times New Roman"/>
          <w:b/>
          <w:sz w:val="24"/>
        </w:rPr>
      </w:pPr>
      <w:r>
        <w:rPr>
          <w:rFonts w:ascii="Times New Roman" w:hAnsi="Times New Roman" w:cs="Times New Roman"/>
          <w:b/>
          <w:sz w:val="24"/>
        </w:rPr>
        <w:t xml:space="preserve">OBJEK DAN </w:t>
      </w:r>
      <w:r w:rsidR="00C40623" w:rsidRPr="00E45F53">
        <w:rPr>
          <w:rFonts w:ascii="Times New Roman" w:hAnsi="Times New Roman" w:cs="Times New Roman"/>
          <w:b/>
          <w:sz w:val="24"/>
        </w:rPr>
        <w:t>METODE PENELITIAN</w:t>
      </w:r>
    </w:p>
    <w:p w:rsidR="004C515A" w:rsidRPr="00E45F53" w:rsidRDefault="004C515A" w:rsidP="006B186F">
      <w:pPr>
        <w:spacing w:after="0" w:line="480" w:lineRule="auto"/>
        <w:jc w:val="center"/>
        <w:rPr>
          <w:rFonts w:ascii="Times New Roman" w:hAnsi="Times New Roman" w:cs="Times New Roman"/>
          <w:b/>
          <w:sz w:val="24"/>
        </w:rPr>
      </w:pPr>
    </w:p>
    <w:p w:rsidR="006B186F" w:rsidRDefault="00C40623" w:rsidP="006B186F">
      <w:pPr>
        <w:spacing w:after="0" w:line="480" w:lineRule="auto"/>
        <w:jc w:val="both"/>
        <w:rPr>
          <w:rFonts w:ascii="Times New Roman" w:hAnsi="Times New Roman" w:cs="Times New Roman"/>
          <w:b/>
          <w:sz w:val="24"/>
        </w:rPr>
      </w:pPr>
      <w:r w:rsidRPr="00E45F53">
        <w:rPr>
          <w:rFonts w:ascii="Times New Roman" w:hAnsi="Times New Roman" w:cs="Times New Roman"/>
          <w:b/>
          <w:sz w:val="24"/>
        </w:rPr>
        <w:t xml:space="preserve">3.1 </w:t>
      </w:r>
      <w:r w:rsidRPr="00E45F53">
        <w:rPr>
          <w:rFonts w:ascii="Times New Roman" w:hAnsi="Times New Roman" w:cs="Times New Roman"/>
          <w:b/>
          <w:sz w:val="24"/>
        </w:rPr>
        <w:tab/>
      </w:r>
      <w:r w:rsidR="00253D5E">
        <w:rPr>
          <w:rFonts w:ascii="Times New Roman" w:hAnsi="Times New Roman" w:cs="Times New Roman"/>
          <w:b/>
          <w:sz w:val="24"/>
        </w:rPr>
        <w:t>Objek Penelitian</w:t>
      </w:r>
    </w:p>
    <w:p w:rsidR="006B186F" w:rsidRDefault="004C515A" w:rsidP="006B186F">
      <w:pPr>
        <w:spacing w:after="0" w:line="480" w:lineRule="auto"/>
        <w:jc w:val="both"/>
        <w:rPr>
          <w:rFonts w:ascii="Times New Roman" w:hAnsi="Times New Roman" w:cs="Times New Roman"/>
          <w:b/>
          <w:sz w:val="24"/>
        </w:rPr>
      </w:pPr>
      <w:r>
        <w:rPr>
          <w:rFonts w:ascii="Times New Roman" w:hAnsi="Times New Roman" w:cs="Times New Roman"/>
          <w:b/>
          <w:sz w:val="24"/>
        </w:rPr>
        <w:t>3.1.1</w:t>
      </w:r>
      <w:r>
        <w:rPr>
          <w:rFonts w:ascii="Times New Roman" w:hAnsi="Times New Roman" w:cs="Times New Roman"/>
          <w:b/>
          <w:sz w:val="24"/>
        </w:rPr>
        <w:tab/>
        <w:t>Pengertian Objek Penelitian</w:t>
      </w:r>
    </w:p>
    <w:p w:rsidR="00253D5E" w:rsidRDefault="004C515A" w:rsidP="001152DA">
      <w:pPr>
        <w:autoSpaceDE w:val="0"/>
        <w:autoSpaceDN w:val="0"/>
        <w:adjustRightInd w:val="0"/>
        <w:spacing w:after="0" w:line="48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 xml:space="preserve">Objek penelitian merupakan suatu permasalahan yang harus diteliti. Sesuai dengan pendapatnya Sugiyono (2012:13) mengatakan bahwa objek penelitian adalah sasaran ilmiah untuk mendapatkan data dengan tujuan dan kegunaan tertentu tentang suatu hal objektif, </w:t>
      </w:r>
      <w:r w:rsidRPr="004C515A">
        <w:rPr>
          <w:rFonts w:ascii="Times New Roman" w:hAnsi="Times New Roman" w:cs="Times New Roman"/>
          <w:i/>
          <w:sz w:val="24"/>
          <w:szCs w:val="24"/>
        </w:rPr>
        <w:t>valid</w:t>
      </w:r>
      <w:r>
        <w:rPr>
          <w:rFonts w:ascii="Times New Roman" w:hAnsi="Times New Roman" w:cs="Times New Roman"/>
          <w:sz w:val="24"/>
          <w:szCs w:val="24"/>
        </w:rPr>
        <w:t xml:space="preserve"> dan </w:t>
      </w:r>
      <w:r w:rsidRPr="004C515A">
        <w:rPr>
          <w:rFonts w:ascii="Times New Roman" w:hAnsi="Times New Roman" w:cs="Times New Roman"/>
          <w:i/>
          <w:sz w:val="24"/>
          <w:szCs w:val="24"/>
        </w:rPr>
        <w:t>reliable</w:t>
      </w:r>
      <w:r>
        <w:rPr>
          <w:rFonts w:ascii="Times New Roman" w:hAnsi="Times New Roman" w:cs="Times New Roman"/>
          <w:sz w:val="24"/>
          <w:szCs w:val="24"/>
        </w:rPr>
        <w:t xml:space="preserve"> tentang suatu hal. </w:t>
      </w:r>
      <w:r w:rsidR="00253D5E">
        <w:rPr>
          <w:rFonts w:ascii="Times New Roman" w:hAnsi="Times New Roman" w:cs="Times New Roman"/>
          <w:sz w:val="24"/>
          <w:szCs w:val="24"/>
        </w:rPr>
        <w:t xml:space="preserve">Yang </w:t>
      </w:r>
      <w:r w:rsidR="00253D5E" w:rsidRPr="008537D2">
        <w:rPr>
          <w:rFonts w:ascii="Times New Roman" w:hAnsi="Times New Roman" w:cs="Times New Roman"/>
          <w:sz w:val="24"/>
          <w:szCs w:val="24"/>
        </w:rPr>
        <w:t>menjadi objek penelitian</w:t>
      </w:r>
      <w:r w:rsidR="00253D5E">
        <w:rPr>
          <w:rFonts w:ascii="Times New Roman" w:hAnsi="Times New Roman" w:cs="Times New Roman"/>
          <w:sz w:val="24"/>
          <w:szCs w:val="24"/>
        </w:rPr>
        <w:t xml:space="preserve"> </w:t>
      </w:r>
      <w:r w:rsidR="00253D5E" w:rsidRPr="008537D2">
        <w:rPr>
          <w:rFonts w:ascii="Times New Roman" w:hAnsi="Times New Roman" w:cs="Times New Roman"/>
          <w:sz w:val="24"/>
          <w:szCs w:val="24"/>
        </w:rPr>
        <w:t>penulis</w:t>
      </w:r>
      <w:r w:rsidR="00253D5E">
        <w:rPr>
          <w:rFonts w:ascii="Times New Roman" w:hAnsi="Times New Roman" w:cs="Times New Roman"/>
          <w:sz w:val="24"/>
          <w:szCs w:val="24"/>
          <w:lang w:val="id-ID"/>
        </w:rPr>
        <w:t xml:space="preserve"> yaitu variabel </w:t>
      </w:r>
      <w:r w:rsidR="00253D5E">
        <w:rPr>
          <w:rFonts w:ascii="Times New Roman" w:hAnsi="Times New Roman" w:cs="Times New Roman"/>
          <w:i/>
          <w:sz w:val="24"/>
          <w:szCs w:val="24"/>
          <w:lang w:val="id-ID"/>
        </w:rPr>
        <w:t>Loan t</w:t>
      </w:r>
      <w:r w:rsidR="00253D5E" w:rsidRPr="00440400">
        <w:rPr>
          <w:rFonts w:ascii="Times New Roman" w:hAnsi="Times New Roman" w:cs="Times New Roman"/>
          <w:i/>
          <w:sz w:val="24"/>
          <w:szCs w:val="24"/>
          <w:lang w:val="id-ID"/>
        </w:rPr>
        <w:t>o Deposit Ratio</w:t>
      </w:r>
      <w:r w:rsidR="00253D5E">
        <w:rPr>
          <w:rFonts w:ascii="Times New Roman" w:hAnsi="Times New Roman" w:cs="Times New Roman"/>
          <w:sz w:val="24"/>
          <w:szCs w:val="24"/>
          <w:lang w:val="id-ID"/>
        </w:rPr>
        <w:t xml:space="preserve"> (LDR)</w:t>
      </w:r>
      <w:r w:rsidR="00253D5E">
        <w:rPr>
          <w:rFonts w:ascii="Times New Roman" w:hAnsi="Times New Roman" w:cs="Times New Roman"/>
          <w:sz w:val="24"/>
          <w:szCs w:val="24"/>
        </w:rPr>
        <w:t xml:space="preserve"> </w:t>
      </w:r>
      <w:r w:rsidR="00253D5E" w:rsidRPr="00440400">
        <w:rPr>
          <w:rFonts w:ascii="Times New Roman" w:hAnsi="Times New Roman" w:cs="Times New Roman"/>
          <w:sz w:val="24"/>
          <w:szCs w:val="24"/>
          <w:lang w:val="id-ID"/>
        </w:rPr>
        <w:t>dan</w:t>
      </w:r>
      <w:r w:rsidR="00253D5E" w:rsidRPr="00440400">
        <w:rPr>
          <w:rFonts w:ascii="Times New Roman" w:hAnsi="Times New Roman" w:cs="Times New Roman"/>
          <w:i/>
          <w:sz w:val="24"/>
          <w:szCs w:val="24"/>
          <w:lang w:val="id-ID"/>
        </w:rPr>
        <w:t xml:space="preserve"> Return On Asset</w:t>
      </w:r>
      <w:r>
        <w:rPr>
          <w:rFonts w:ascii="Times New Roman" w:hAnsi="Times New Roman" w:cs="Times New Roman"/>
          <w:sz w:val="24"/>
          <w:szCs w:val="24"/>
          <w:lang w:val="id-ID"/>
        </w:rPr>
        <w:t xml:space="preserve"> (ROA).</w:t>
      </w:r>
      <w:r>
        <w:rPr>
          <w:rFonts w:ascii="Times New Roman" w:hAnsi="Times New Roman" w:cs="Times New Roman"/>
          <w:sz w:val="24"/>
          <w:szCs w:val="24"/>
        </w:rPr>
        <w:t xml:space="preserve"> T</w:t>
      </w:r>
      <w:r w:rsidR="00253D5E">
        <w:rPr>
          <w:rFonts w:ascii="Times New Roman" w:hAnsi="Times New Roman" w:cs="Times New Roman"/>
          <w:sz w:val="24"/>
          <w:szCs w:val="24"/>
          <w:lang w:val="id-ID"/>
        </w:rPr>
        <w:t>empat dari penelitian ini yaitu pada</w:t>
      </w:r>
      <w:r w:rsidR="00253D5E" w:rsidRPr="008537D2">
        <w:rPr>
          <w:rFonts w:ascii="Times New Roman" w:hAnsi="Times New Roman" w:cs="Times New Roman"/>
          <w:sz w:val="24"/>
          <w:szCs w:val="24"/>
        </w:rPr>
        <w:t xml:space="preserve"> </w:t>
      </w:r>
      <w:r w:rsidR="00253D5E">
        <w:rPr>
          <w:rFonts w:ascii="Times New Roman" w:eastAsia="Calibri" w:hAnsi="Times New Roman" w:cs="Times New Roman"/>
          <w:sz w:val="24"/>
          <w:szCs w:val="24"/>
          <w:lang w:val="id-ID"/>
        </w:rPr>
        <w:t>PT</w:t>
      </w:r>
      <w:r w:rsidR="00253D5E">
        <w:rPr>
          <w:rFonts w:ascii="Times New Roman" w:eastAsia="Calibri" w:hAnsi="Times New Roman" w:cs="Times New Roman"/>
          <w:sz w:val="24"/>
          <w:szCs w:val="24"/>
        </w:rPr>
        <w:t xml:space="preserve">. </w:t>
      </w:r>
      <w:r w:rsidR="00253D5E">
        <w:rPr>
          <w:rFonts w:ascii="Times New Roman" w:eastAsia="Calibri" w:hAnsi="Times New Roman" w:cs="Times New Roman"/>
          <w:sz w:val="24"/>
          <w:szCs w:val="24"/>
          <w:lang w:val="id-ID"/>
        </w:rPr>
        <w:t xml:space="preserve">Bank </w:t>
      </w:r>
      <w:r w:rsidR="00253D5E">
        <w:rPr>
          <w:rFonts w:ascii="Times New Roman" w:eastAsia="Calibri" w:hAnsi="Times New Roman" w:cs="Times New Roman"/>
          <w:sz w:val="24"/>
          <w:szCs w:val="24"/>
        </w:rPr>
        <w:t>Negara Indonesia (Persero)</w:t>
      </w:r>
      <w:r w:rsidR="00253D5E">
        <w:rPr>
          <w:rFonts w:ascii="Times New Roman" w:eastAsia="Calibri" w:hAnsi="Times New Roman" w:cs="Times New Roman"/>
          <w:sz w:val="24"/>
          <w:szCs w:val="24"/>
          <w:lang w:val="id-ID"/>
        </w:rPr>
        <w:t xml:space="preserve"> </w:t>
      </w:r>
      <w:r w:rsidR="00253D5E" w:rsidRPr="008537D2">
        <w:rPr>
          <w:rFonts w:ascii="Times New Roman" w:eastAsia="Calibri" w:hAnsi="Times New Roman" w:cs="Times New Roman"/>
          <w:sz w:val="24"/>
          <w:szCs w:val="24"/>
          <w:lang w:val="id-ID"/>
        </w:rPr>
        <w:t>Tbk</w:t>
      </w:r>
      <w:r w:rsidR="00253D5E">
        <w:rPr>
          <w:rFonts w:ascii="Times New Roman" w:eastAsia="Calibri" w:hAnsi="Times New Roman" w:cs="Times New Roman"/>
          <w:sz w:val="24"/>
          <w:szCs w:val="24"/>
        </w:rPr>
        <w:t>, d</w:t>
      </w:r>
      <w:r w:rsidR="00253D5E" w:rsidRPr="00A37589">
        <w:rPr>
          <w:rFonts w:ascii="Times New Roman" w:eastAsia="Calibri" w:hAnsi="Times New Roman" w:cs="Times New Roman"/>
          <w:sz w:val="24"/>
          <w:szCs w:val="24"/>
        </w:rPr>
        <w:t>atanya</w:t>
      </w:r>
      <w:r w:rsidR="00253D5E">
        <w:rPr>
          <w:rFonts w:ascii="Times New Roman" w:eastAsia="Calibri" w:hAnsi="Times New Roman" w:cs="Times New Roman"/>
          <w:sz w:val="24"/>
          <w:szCs w:val="24"/>
        </w:rPr>
        <w:t xml:space="preserve"> berupa laporan keuangan</w:t>
      </w:r>
      <w:r>
        <w:rPr>
          <w:rFonts w:ascii="Times New Roman" w:eastAsia="Calibri" w:hAnsi="Times New Roman" w:cs="Times New Roman"/>
          <w:sz w:val="24"/>
          <w:szCs w:val="24"/>
        </w:rPr>
        <w:t xml:space="preserve"> atau </w:t>
      </w:r>
      <w:r w:rsidRPr="004C515A">
        <w:rPr>
          <w:rFonts w:ascii="Times New Roman" w:eastAsia="Calibri" w:hAnsi="Times New Roman" w:cs="Times New Roman"/>
          <w:i/>
          <w:sz w:val="24"/>
          <w:szCs w:val="24"/>
        </w:rPr>
        <w:t>annual report</w:t>
      </w:r>
      <w:r w:rsidR="00D05504">
        <w:rPr>
          <w:rFonts w:ascii="Times New Roman" w:eastAsia="Calibri" w:hAnsi="Times New Roman" w:cs="Times New Roman"/>
          <w:sz w:val="24"/>
          <w:szCs w:val="24"/>
        </w:rPr>
        <w:t xml:space="preserve"> tahun 2008-2013</w:t>
      </w:r>
      <w:r>
        <w:rPr>
          <w:rFonts w:ascii="Times New Roman" w:eastAsia="Calibri" w:hAnsi="Times New Roman" w:cs="Times New Roman"/>
          <w:sz w:val="24"/>
          <w:szCs w:val="24"/>
        </w:rPr>
        <w:t>.</w:t>
      </w:r>
    </w:p>
    <w:p w:rsidR="006B186F" w:rsidRPr="004C515A" w:rsidRDefault="006B186F" w:rsidP="006B186F">
      <w:pPr>
        <w:autoSpaceDE w:val="0"/>
        <w:autoSpaceDN w:val="0"/>
        <w:adjustRightInd w:val="0"/>
        <w:spacing w:after="0" w:line="480" w:lineRule="auto"/>
        <w:ind w:firstLine="720"/>
        <w:jc w:val="both"/>
        <w:rPr>
          <w:rFonts w:ascii="Times New Roman" w:eastAsia="Calibri" w:hAnsi="Times New Roman" w:cs="Times New Roman"/>
          <w:sz w:val="24"/>
          <w:szCs w:val="24"/>
        </w:rPr>
      </w:pPr>
    </w:p>
    <w:p w:rsidR="006B186F" w:rsidRDefault="004C515A" w:rsidP="006B186F">
      <w:pPr>
        <w:spacing w:after="0" w:line="480" w:lineRule="auto"/>
        <w:jc w:val="both"/>
        <w:rPr>
          <w:rFonts w:ascii="Times New Roman" w:hAnsi="Times New Roman" w:cs="Times New Roman"/>
          <w:b/>
          <w:sz w:val="24"/>
        </w:rPr>
      </w:pPr>
      <w:r>
        <w:rPr>
          <w:rFonts w:ascii="Times New Roman" w:hAnsi="Times New Roman" w:cs="Times New Roman"/>
          <w:b/>
          <w:sz w:val="24"/>
        </w:rPr>
        <w:t>3.</w:t>
      </w:r>
      <w:r w:rsidR="00D15924">
        <w:rPr>
          <w:rFonts w:ascii="Times New Roman" w:hAnsi="Times New Roman" w:cs="Times New Roman"/>
          <w:b/>
          <w:sz w:val="24"/>
        </w:rPr>
        <w:t>1.2</w:t>
      </w:r>
      <w:r w:rsidR="00D15924">
        <w:rPr>
          <w:rFonts w:ascii="Times New Roman" w:hAnsi="Times New Roman" w:cs="Times New Roman"/>
          <w:b/>
          <w:sz w:val="24"/>
        </w:rPr>
        <w:tab/>
        <w:t>Gambaran Umum PT Bank Negara Indonesia (Persero) Tbk.</w:t>
      </w:r>
    </w:p>
    <w:p w:rsidR="00D15924" w:rsidRDefault="006B186F" w:rsidP="006B186F">
      <w:pPr>
        <w:spacing w:after="0" w:line="480" w:lineRule="auto"/>
        <w:jc w:val="both"/>
        <w:rPr>
          <w:rFonts w:ascii="Times New Roman" w:hAnsi="Times New Roman" w:cs="Times New Roman"/>
          <w:b/>
          <w:sz w:val="24"/>
        </w:rPr>
      </w:pPr>
      <w:r>
        <w:rPr>
          <w:rFonts w:ascii="Times New Roman" w:hAnsi="Times New Roman" w:cs="Times New Roman"/>
          <w:b/>
          <w:sz w:val="24"/>
        </w:rPr>
        <w:t>3.1.2.1</w:t>
      </w:r>
      <w:r>
        <w:rPr>
          <w:rFonts w:ascii="Times New Roman" w:hAnsi="Times New Roman" w:cs="Times New Roman"/>
          <w:b/>
          <w:sz w:val="24"/>
        </w:rPr>
        <w:tab/>
        <w:t>Sejarah</w:t>
      </w:r>
    </w:p>
    <w:p w:rsidR="006B186F" w:rsidRPr="009B0100" w:rsidRDefault="006B186F" w:rsidP="006B186F">
      <w:pPr>
        <w:spacing w:after="0" w:line="480" w:lineRule="auto"/>
        <w:ind w:firstLine="720"/>
        <w:jc w:val="both"/>
        <w:rPr>
          <w:rFonts w:ascii="Times New Roman" w:eastAsia="Times New Roman" w:hAnsi="Times New Roman" w:cs="Times New Roman"/>
          <w:sz w:val="24"/>
          <w:szCs w:val="24"/>
          <w:lang w:eastAsia="id-ID"/>
        </w:rPr>
      </w:pPr>
      <w:r w:rsidRPr="009B0100">
        <w:rPr>
          <w:rFonts w:ascii="Times New Roman" w:eastAsia="Times New Roman" w:hAnsi="Times New Roman" w:cs="Times New Roman"/>
          <w:sz w:val="24"/>
          <w:szCs w:val="24"/>
          <w:lang w:eastAsia="id-ID"/>
        </w:rPr>
        <w:t xml:space="preserve">Didirikan pada tanggal 5 Juli 1946, PT Bank Negara Indonesia (persero) Tbk atau BNI menjadi bank pertama milik negara yang lahir setelah kemerdekaan Indonesia. Lahir pada masa perjuangan kemerdekaan Republik Indonesia, BNI sempat berfungsi sebagai bank sentral dan bank umum sebagaimana tertuang dalam Peraturan Pemerintah Pengganti Undang-Undang No. 2/1946, sebelum akhirnya beroperasi sebagai bank komersial sejak tahun 1955. Oeang Republik Indonesia atau ORI sebagai alat pembayaran resmi pertama yang dikeluarkan </w:t>
      </w:r>
      <w:r w:rsidRPr="009B0100">
        <w:rPr>
          <w:rFonts w:ascii="Times New Roman" w:eastAsia="Times New Roman" w:hAnsi="Times New Roman" w:cs="Times New Roman"/>
          <w:sz w:val="24"/>
          <w:szCs w:val="24"/>
          <w:lang w:eastAsia="id-ID"/>
        </w:rPr>
        <w:lastRenderedPageBreak/>
        <w:t>Pemerintah Indonesia pada tanggal 30 Oktober 1946 dicetak dan diedarkan oleh Bank Negara Indonesia. </w:t>
      </w:r>
    </w:p>
    <w:p w:rsidR="006B186F" w:rsidRPr="009B0100" w:rsidRDefault="006B186F" w:rsidP="006B186F">
      <w:pPr>
        <w:spacing w:after="0" w:line="480" w:lineRule="auto"/>
        <w:ind w:firstLine="720"/>
        <w:jc w:val="both"/>
        <w:rPr>
          <w:rFonts w:ascii="Times New Roman" w:eastAsia="Times New Roman" w:hAnsi="Times New Roman" w:cs="Times New Roman"/>
          <w:sz w:val="24"/>
          <w:szCs w:val="24"/>
          <w:lang w:eastAsia="id-ID"/>
        </w:rPr>
      </w:pPr>
      <w:r w:rsidRPr="009B0100">
        <w:rPr>
          <w:rFonts w:ascii="Times New Roman" w:eastAsia="Times New Roman" w:hAnsi="Times New Roman" w:cs="Times New Roman"/>
          <w:sz w:val="24"/>
          <w:szCs w:val="24"/>
          <w:lang w:eastAsia="id-ID"/>
        </w:rPr>
        <w:t xml:space="preserve">Menyusul penunjukan </w:t>
      </w:r>
      <w:r w:rsidRPr="009B0100">
        <w:rPr>
          <w:rFonts w:ascii="Times New Roman" w:eastAsia="Times New Roman" w:hAnsi="Times New Roman" w:cs="Times New Roman"/>
          <w:i/>
          <w:sz w:val="24"/>
          <w:szCs w:val="24"/>
          <w:lang w:eastAsia="id-ID"/>
        </w:rPr>
        <w:t>De Javache</w:t>
      </w:r>
      <w:r w:rsidRPr="009B0100">
        <w:rPr>
          <w:rFonts w:ascii="Times New Roman" w:eastAsia="Times New Roman" w:hAnsi="Times New Roman" w:cs="Times New Roman"/>
          <w:sz w:val="24"/>
          <w:szCs w:val="24"/>
          <w:lang w:eastAsia="id-ID"/>
        </w:rPr>
        <w:t xml:space="preserve"> Bank yang merupakan warisan dari Pemerintah Belanda sebagai bank sentral pada tahun 1949, Pemerintah membatasi peran BNI sebagai bank sentral. BNI lalu ditetapkan sebagai bank pembangunan dan diberikan hak untuk bertindak sebagai bank devisa pada tahun 1950 dengan akses langsung untuk transaksi luar negeri. Kantor cabang BNI pertama di luar negeri dibuka di Singapura pada tahun 1955. </w:t>
      </w:r>
    </w:p>
    <w:p w:rsidR="006B186F" w:rsidRPr="009B0100" w:rsidRDefault="006B186F" w:rsidP="006B186F">
      <w:pPr>
        <w:spacing w:after="0" w:line="480" w:lineRule="auto"/>
        <w:ind w:firstLine="720"/>
        <w:jc w:val="both"/>
        <w:rPr>
          <w:rFonts w:ascii="Times New Roman" w:eastAsia="Times New Roman" w:hAnsi="Times New Roman" w:cs="Times New Roman"/>
          <w:sz w:val="24"/>
          <w:szCs w:val="24"/>
          <w:lang w:eastAsia="id-ID"/>
        </w:rPr>
      </w:pPr>
      <w:r w:rsidRPr="009B0100">
        <w:rPr>
          <w:rFonts w:ascii="Times New Roman" w:eastAsia="Times New Roman" w:hAnsi="Times New Roman" w:cs="Times New Roman"/>
          <w:sz w:val="24"/>
          <w:szCs w:val="24"/>
          <w:lang w:eastAsia="id-ID"/>
        </w:rPr>
        <w:t>Peranan BNI untuk mendukung perekonomian Indonesia semakin strategis dengan munculnyainisiatif untuk melayani seluruh lapisan masyarakat dari Sabang sampai Merauke pada tahun 1960-an dengan memperkenalkan berbagai layanan perbankan seperti Bank Terapung, Bank Keliling, Bank Bocah dan Bank Sarinah. Tujuan utama dari pembentukan Bank Terapung adalah untuk melayani masyarakat yang tinggal di kepulauan seperti di Kepulauan Riau atau daerah yang sulit dijangkau dengan transportasi darat seperti Kalimantan. BNI juga meluncurkan Bank Keliling, yaitu jasa layanan perbankan di mobil keliling sebagai upaya proaktif untuk mendorong masyarakat menabung. </w:t>
      </w:r>
    </w:p>
    <w:p w:rsidR="006B186F" w:rsidRPr="009B0100" w:rsidRDefault="006B186F" w:rsidP="006B186F">
      <w:pPr>
        <w:spacing w:after="0" w:line="480" w:lineRule="auto"/>
        <w:ind w:firstLine="720"/>
        <w:jc w:val="both"/>
        <w:rPr>
          <w:rFonts w:ascii="Times New Roman" w:eastAsia="Times New Roman" w:hAnsi="Times New Roman" w:cs="Times New Roman"/>
          <w:sz w:val="24"/>
          <w:szCs w:val="24"/>
          <w:lang w:eastAsia="id-ID"/>
        </w:rPr>
      </w:pPr>
      <w:r w:rsidRPr="009B0100">
        <w:rPr>
          <w:rFonts w:ascii="Times New Roman" w:eastAsia="Times New Roman" w:hAnsi="Times New Roman" w:cs="Times New Roman"/>
          <w:sz w:val="24"/>
          <w:szCs w:val="24"/>
          <w:lang w:eastAsia="id-ID"/>
        </w:rPr>
        <w:t>Sesuai dengan UU No.17 Tahun 1968 sebagai bank umum dengan nama Bank Negara Indonesia 1946, BNI bertugas memperbaiki ekonomi rakyat dan berpartisipasi dalam pembangunan ekonomi nasional.</w:t>
      </w:r>
    </w:p>
    <w:p w:rsidR="006B186F" w:rsidRDefault="006B186F" w:rsidP="006B186F">
      <w:pPr>
        <w:spacing w:after="0" w:line="480" w:lineRule="auto"/>
        <w:ind w:firstLine="720"/>
        <w:jc w:val="both"/>
        <w:rPr>
          <w:rFonts w:ascii="Times New Roman" w:hAnsi="Times New Roman" w:cs="Times New Roman"/>
          <w:sz w:val="24"/>
          <w:szCs w:val="24"/>
        </w:rPr>
      </w:pPr>
      <w:r w:rsidRPr="009B0100">
        <w:rPr>
          <w:rFonts w:ascii="Times New Roman" w:hAnsi="Times New Roman" w:cs="Times New Roman"/>
          <w:sz w:val="24"/>
          <w:szCs w:val="24"/>
        </w:rPr>
        <w:t xml:space="preserve">Setelah krisis keuangan melanda Asia tahun 1998 yang mengguncang kepercayaan masyarakat terhadap perbankan nasional, BNI melakukan program restrukturisasi termasuk diantaranya melakukan </w:t>
      </w:r>
      <w:r w:rsidRPr="009B0100">
        <w:rPr>
          <w:rStyle w:val="Emphasis"/>
          <w:rFonts w:ascii="Times New Roman" w:hAnsi="Times New Roman" w:cs="Times New Roman"/>
          <w:sz w:val="24"/>
          <w:szCs w:val="24"/>
        </w:rPr>
        <w:t xml:space="preserve">rebranding </w:t>
      </w:r>
      <w:r w:rsidRPr="009B0100">
        <w:rPr>
          <w:rFonts w:ascii="Times New Roman" w:hAnsi="Times New Roman" w:cs="Times New Roman"/>
          <w:sz w:val="24"/>
          <w:szCs w:val="24"/>
        </w:rPr>
        <w:t xml:space="preserve">untuk membangun &amp; memperkuat reputasi BNI. Identitas baru ini dengan menempatkan angka ‘46’ di </w:t>
      </w:r>
      <w:r w:rsidRPr="009B0100">
        <w:rPr>
          <w:rFonts w:ascii="Times New Roman" w:hAnsi="Times New Roman" w:cs="Times New Roman"/>
          <w:sz w:val="24"/>
          <w:szCs w:val="24"/>
        </w:rPr>
        <w:lastRenderedPageBreak/>
        <w:t>depan kata ‘BNI’. Kata ‘BNI’ berwarna tosca yang mencerminkan kekuatan, keunikan, dan kekokohan. Sementara angka ‘46’ dalam kotak orange diletakkan secara diagonal untuk menggambarkan BNI baru yang modern.</w:t>
      </w:r>
    </w:p>
    <w:p w:rsidR="006B186F" w:rsidRDefault="006B186F" w:rsidP="006B186F">
      <w:pPr>
        <w:spacing w:after="0" w:line="480" w:lineRule="auto"/>
        <w:jc w:val="both"/>
        <w:rPr>
          <w:rFonts w:ascii="Times New Roman" w:hAnsi="Times New Roman" w:cs="Times New Roman"/>
          <w:sz w:val="24"/>
          <w:szCs w:val="24"/>
        </w:rPr>
      </w:pPr>
    </w:p>
    <w:p w:rsidR="006B186F" w:rsidRPr="008960B6" w:rsidRDefault="006B186F" w:rsidP="006B186F">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3.1.2</w:t>
      </w:r>
      <w:r w:rsidRPr="008960B6">
        <w:rPr>
          <w:rFonts w:ascii="Times New Roman" w:hAnsi="Times New Roman" w:cs="Times New Roman"/>
          <w:b/>
          <w:sz w:val="24"/>
          <w:szCs w:val="24"/>
        </w:rPr>
        <w:t>.2 Visi dan Misi</w:t>
      </w:r>
    </w:p>
    <w:p w:rsidR="006B186F" w:rsidRPr="009D3EC4" w:rsidRDefault="006B186F" w:rsidP="006B186F">
      <w:pPr>
        <w:spacing w:after="0" w:line="480" w:lineRule="auto"/>
        <w:ind w:left="709"/>
        <w:jc w:val="both"/>
        <w:rPr>
          <w:rFonts w:ascii="Times New Roman" w:eastAsia="Times New Roman" w:hAnsi="Times New Roman" w:cs="Times New Roman"/>
          <w:sz w:val="24"/>
          <w:szCs w:val="24"/>
          <w:lang w:eastAsia="id-ID"/>
        </w:rPr>
      </w:pPr>
      <w:r w:rsidRPr="009D3EC4">
        <w:rPr>
          <w:rFonts w:ascii="Times New Roman" w:eastAsia="Times New Roman" w:hAnsi="Times New Roman" w:cs="Times New Roman"/>
          <w:b/>
          <w:bCs/>
          <w:sz w:val="24"/>
          <w:szCs w:val="24"/>
          <w:lang w:eastAsia="id-ID"/>
        </w:rPr>
        <w:t>Visi</w:t>
      </w:r>
      <w:r w:rsidRPr="009D3EC4">
        <w:rPr>
          <w:rFonts w:ascii="Times New Roman" w:eastAsia="Times New Roman" w:hAnsi="Times New Roman" w:cs="Times New Roman"/>
          <w:b/>
          <w:bCs/>
          <w:sz w:val="24"/>
          <w:szCs w:val="24"/>
          <w:lang w:eastAsia="id-ID"/>
        </w:rPr>
        <w:br/>
      </w:r>
      <w:r w:rsidRPr="009D3EC4">
        <w:rPr>
          <w:rFonts w:ascii="Times New Roman" w:eastAsia="Times New Roman" w:hAnsi="Times New Roman" w:cs="Times New Roman"/>
          <w:sz w:val="24"/>
          <w:szCs w:val="24"/>
          <w:lang w:eastAsia="id-ID"/>
        </w:rPr>
        <w:t>Menjadi bank yang unggul, terkemuka dan terdepan dalam layanan dan kinerja</w:t>
      </w:r>
    </w:p>
    <w:p w:rsidR="006B186F" w:rsidRPr="009D3EC4" w:rsidRDefault="006B186F" w:rsidP="006B186F">
      <w:pPr>
        <w:spacing w:after="0" w:line="480" w:lineRule="auto"/>
        <w:ind w:left="709"/>
        <w:jc w:val="both"/>
        <w:rPr>
          <w:rFonts w:ascii="Times New Roman" w:eastAsia="Times New Roman" w:hAnsi="Times New Roman" w:cs="Times New Roman"/>
          <w:sz w:val="24"/>
          <w:szCs w:val="24"/>
          <w:lang w:eastAsia="id-ID"/>
        </w:rPr>
      </w:pPr>
      <w:r w:rsidRPr="009D3EC4">
        <w:rPr>
          <w:rFonts w:ascii="Times New Roman" w:eastAsia="Times New Roman" w:hAnsi="Times New Roman" w:cs="Times New Roman"/>
          <w:b/>
          <w:bCs/>
          <w:sz w:val="24"/>
          <w:szCs w:val="24"/>
          <w:lang w:eastAsia="id-ID"/>
        </w:rPr>
        <w:t>Misi</w:t>
      </w:r>
    </w:p>
    <w:p w:rsidR="006B186F" w:rsidRPr="009D3EC4" w:rsidRDefault="006B186F" w:rsidP="006B186F">
      <w:pPr>
        <w:numPr>
          <w:ilvl w:val="0"/>
          <w:numId w:val="4"/>
        </w:numPr>
        <w:tabs>
          <w:tab w:val="clear" w:pos="720"/>
        </w:tabs>
        <w:spacing w:after="0" w:line="480" w:lineRule="auto"/>
        <w:ind w:left="709"/>
        <w:jc w:val="both"/>
        <w:rPr>
          <w:rFonts w:ascii="Times New Roman" w:eastAsia="Times New Roman" w:hAnsi="Times New Roman" w:cs="Times New Roman"/>
          <w:sz w:val="24"/>
          <w:szCs w:val="24"/>
          <w:lang w:eastAsia="id-ID"/>
        </w:rPr>
      </w:pPr>
      <w:r w:rsidRPr="009D3EC4">
        <w:rPr>
          <w:rFonts w:ascii="Times New Roman" w:eastAsia="Times New Roman" w:hAnsi="Times New Roman" w:cs="Times New Roman"/>
          <w:sz w:val="24"/>
          <w:szCs w:val="24"/>
          <w:lang w:eastAsia="id-ID"/>
        </w:rPr>
        <w:t>Memberikan layanan prima dan solusi yang bernilai tambah kepada seluru</w:t>
      </w:r>
      <w:r>
        <w:rPr>
          <w:rFonts w:ascii="Times New Roman" w:eastAsia="Times New Roman" w:hAnsi="Times New Roman" w:cs="Times New Roman"/>
          <w:sz w:val="24"/>
          <w:szCs w:val="24"/>
          <w:lang w:eastAsia="id-ID"/>
        </w:rPr>
        <w:t>h nasabah, dan selaku mitra pil</w:t>
      </w:r>
      <w:r w:rsidRPr="009D3EC4">
        <w:rPr>
          <w:rFonts w:ascii="Times New Roman" w:eastAsia="Times New Roman" w:hAnsi="Times New Roman" w:cs="Times New Roman"/>
          <w:sz w:val="24"/>
          <w:szCs w:val="24"/>
          <w:lang w:eastAsia="id-ID"/>
        </w:rPr>
        <w:t>ihan utama (</w:t>
      </w:r>
      <w:r w:rsidRPr="00E35F7A">
        <w:rPr>
          <w:rFonts w:ascii="Times New Roman" w:eastAsia="Times New Roman" w:hAnsi="Times New Roman" w:cs="Times New Roman"/>
          <w:i/>
          <w:sz w:val="24"/>
          <w:szCs w:val="24"/>
          <w:lang w:eastAsia="id-ID"/>
        </w:rPr>
        <w:t>the bank choice</w:t>
      </w:r>
      <w:r w:rsidRPr="009D3EC4">
        <w:rPr>
          <w:rFonts w:ascii="Times New Roman" w:eastAsia="Times New Roman" w:hAnsi="Times New Roman" w:cs="Times New Roman"/>
          <w:sz w:val="24"/>
          <w:szCs w:val="24"/>
          <w:lang w:eastAsia="id-ID"/>
        </w:rPr>
        <w:t>)</w:t>
      </w:r>
      <w:r>
        <w:rPr>
          <w:rFonts w:ascii="Times New Roman" w:eastAsia="Times New Roman" w:hAnsi="Times New Roman" w:cs="Times New Roman"/>
          <w:sz w:val="24"/>
          <w:szCs w:val="24"/>
          <w:lang w:eastAsia="id-ID"/>
        </w:rPr>
        <w:t>.</w:t>
      </w:r>
    </w:p>
    <w:p w:rsidR="006B186F" w:rsidRPr="009D3EC4" w:rsidRDefault="006B186F" w:rsidP="006B186F">
      <w:pPr>
        <w:numPr>
          <w:ilvl w:val="0"/>
          <w:numId w:val="4"/>
        </w:numPr>
        <w:tabs>
          <w:tab w:val="clear" w:pos="720"/>
        </w:tabs>
        <w:spacing w:after="0" w:line="480" w:lineRule="auto"/>
        <w:ind w:left="709"/>
        <w:jc w:val="both"/>
        <w:rPr>
          <w:rFonts w:ascii="Times New Roman" w:eastAsia="Times New Roman" w:hAnsi="Times New Roman" w:cs="Times New Roman"/>
          <w:sz w:val="24"/>
          <w:szCs w:val="24"/>
          <w:lang w:eastAsia="id-ID"/>
        </w:rPr>
      </w:pPr>
      <w:r w:rsidRPr="009D3EC4">
        <w:rPr>
          <w:rFonts w:ascii="Times New Roman" w:eastAsia="Times New Roman" w:hAnsi="Times New Roman" w:cs="Times New Roman"/>
          <w:sz w:val="24"/>
          <w:szCs w:val="24"/>
          <w:lang w:eastAsia="id-ID"/>
        </w:rPr>
        <w:t>Meningkatkan nilai investasi yang unggul bagi investor.</w:t>
      </w:r>
    </w:p>
    <w:p w:rsidR="006B186F" w:rsidRPr="009D3EC4" w:rsidRDefault="006B186F" w:rsidP="006B186F">
      <w:pPr>
        <w:numPr>
          <w:ilvl w:val="0"/>
          <w:numId w:val="4"/>
        </w:numPr>
        <w:tabs>
          <w:tab w:val="clear" w:pos="720"/>
        </w:tabs>
        <w:spacing w:after="0" w:line="480" w:lineRule="auto"/>
        <w:ind w:left="709"/>
        <w:jc w:val="both"/>
        <w:rPr>
          <w:rFonts w:ascii="Times New Roman" w:eastAsia="Times New Roman" w:hAnsi="Times New Roman" w:cs="Times New Roman"/>
          <w:sz w:val="24"/>
          <w:szCs w:val="24"/>
          <w:lang w:eastAsia="id-ID"/>
        </w:rPr>
      </w:pPr>
      <w:r w:rsidRPr="009D3EC4">
        <w:rPr>
          <w:rFonts w:ascii="Times New Roman" w:eastAsia="Times New Roman" w:hAnsi="Times New Roman" w:cs="Times New Roman"/>
          <w:sz w:val="24"/>
          <w:szCs w:val="24"/>
          <w:lang w:eastAsia="id-ID"/>
        </w:rPr>
        <w:t>Menciptakan kondisi terbaik bagi karyawan sebagai tempat kebanggaan untuk berkarya dan berprestasi.</w:t>
      </w:r>
    </w:p>
    <w:p w:rsidR="006B186F" w:rsidRPr="009D3EC4" w:rsidRDefault="006B186F" w:rsidP="006B186F">
      <w:pPr>
        <w:numPr>
          <w:ilvl w:val="0"/>
          <w:numId w:val="4"/>
        </w:numPr>
        <w:tabs>
          <w:tab w:val="clear" w:pos="720"/>
        </w:tabs>
        <w:spacing w:after="0" w:line="480" w:lineRule="auto"/>
        <w:ind w:left="709"/>
        <w:jc w:val="both"/>
        <w:rPr>
          <w:rFonts w:ascii="Times New Roman" w:eastAsia="Times New Roman" w:hAnsi="Times New Roman" w:cs="Times New Roman"/>
          <w:sz w:val="24"/>
          <w:szCs w:val="24"/>
          <w:lang w:eastAsia="id-ID"/>
        </w:rPr>
      </w:pPr>
      <w:r w:rsidRPr="009D3EC4">
        <w:rPr>
          <w:rFonts w:ascii="Times New Roman" w:eastAsia="Times New Roman" w:hAnsi="Times New Roman" w:cs="Times New Roman"/>
          <w:sz w:val="24"/>
          <w:szCs w:val="24"/>
          <w:lang w:eastAsia="id-ID"/>
        </w:rPr>
        <w:t>Meningkatkan kepedulian dan tanggung jawab terhadap lingkungan dan sosial.</w:t>
      </w:r>
    </w:p>
    <w:p w:rsidR="006B186F" w:rsidRPr="009D3EC4" w:rsidRDefault="006B186F" w:rsidP="006B186F">
      <w:pPr>
        <w:numPr>
          <w:ilvl w:val="0"/>
          <w:numId w:val="4"/>
        </w:numPr>
        <w:tabs>
          <w:tab w:val="clear" w:pos="720"/>
        </w:tabs>
        <w:spacing w:after="0" w:line="480" w:lineRule="auto"/>
        <w:ind w:left="709"/>
        <w:jc w:val="both"/>
        <w:rPr>
          <w:rFonts w:ascii="Times New Roman" w:eastAsia="Times New Roman" w:hAnsi="Times New Roman" w:cs="Times New Roman"/>
          <w:sz w:val="24"/>
          <w:szCs w:val="24"/>
          <w:lang w:eastAsia="id-ID"/>
        </w:rPr>
      </w:pPr>
      <w:r w:rsidRPr="009D3EC4">
        <w:rPr>
          <w:rFonts w:ascii="Times New Roman" w:eastAsia="Times New Roman" w:hAnsi="Times New Roman" w:cs="Times New Roman"/>
          <w:sz w:val="24"/>
          <w:szCs w:val="24"/>
          <w:lang w:eastAsia="id-ID"/>
        </w:rPr>
        <w:t>Menjadi acuan pelaksanaan kepatuhan dan tata kelola perusahaan yang baik.</w:t>
      </w:r>
    </w:p>
    <w:p w:rsidR="006B186F" w:rsidRDefault="006B186F" w:rsidP="006B186F">
      <w:pPr>
        <w:spacing w:after="0" w:line="480" w:lineRule="auto"/>
        <w:jc w:val="both"/>
        <w:rPr>
          <w:rFonts w:ascii="Times New Roman" w:hAnsi="Times New Roman" w:cs="Times New Roman"/>
          <w:sz w:val="24"/>
          <w:szCs w:val="24"/>
        </w:rPr>
      </w:pPr>
    </w:p>
    <w:p w:rsidR="006B186F" w:rsidRDefault="006B186F" w:rsidP="006B186F">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3.1.2</w:t>
      </w:r>
      <w:r w:rsidRPr="00793649">
        <w:rPr>
          <w:rFonts w:ascii="Times New Roman" w:hAnsi="Times New Roman" w:cs="Times New Roman"/>
          <w:b/>
          <w:sz w:val="24"/>
          <w:szCs w:val="24"/>
        </w:rPr>
        <w:t>.3 Budaya Perusahaan</w:t>
      </w:r>
    </w:p>
    <w:p w:rsidR="006B186F" w:rsidRDefault="006B186F" w:rsidP="006B186F">
      <w:pPr>
        <w:spacing w:after="0" w:line="480" w:lineRule="auto"/>
        <w:ind w:firstLine="709"/>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sz w:val="24"/>
          <w:szCs w:val="24"/>
          <w:lang w:eastAsia="id-ID"/>
        </w:rPr>
        <w:t>Budaya Kerja BNI”PRINSIP 46”merupakan Tuntunan P</w:t>
      </w:r>
      <w:r>
        <w:rPr>
          <w:rFonts w:ascii="Times New Roman" w:eastAsia="Times New Roman" w:hAnsi="Times New Roman" w:cs="Times New Roman"/>
          <w:sz w:val="24"/>
          <w:szCs w:val="24"/>
          <w:lang w:eastAsia="id-ID"/>
        </w:rPr>
        <w:t>erilaku Insan BNI, terdiri dari</w:t>
      </w:r>
      <w:r w:rsidRPr="00793649">
        <w:rPr>
          <w:rFonts w:ascii="Times New Roman" w:eastAsia="Times New Roman" w:hAnsi="Times New Roman" w:cs="Times New Roman"/>
          <w:sz w:val="24"/>
          <w:szCs w:val="24"/>
          <w:lang w:eastAsia="id-ID"/>
        </w:rPr>
        <w:t>:</w:t>
      </w:r>
    </w:p>
    <w:p w:rsidR="006B186F" w:rsidRPr="0038080C" w:rsidRDefault="006B186F" w:rsidP="006B186F">
      <w:pPr>
        <w:pStyle w:val="ListParagraph"/>
        <w:numPr>
          <w:ilvl w:val="0"/>
          <w:numId w:val="7"/>
        </w:numPr>
        <w:spacing w:after="0" w:line="480" w:lineRule="auto"/>
        <w:ind w:left="993"/>
        <w:jc w:val="both"/>
        <w:rPr>
          <w:rFonts w:ascii="Times New Roman" w:eastAsia="Times New Roman" w:hAnsi="Times New Roman" w:cs="Times New Roman"/>
          <w:sz w:val="24"/>
          <w:szCs w:val="24"/>
          <w:lang w:eastAsia="id-ID"/>
        </w:rPr>
      </w:pPr>
      <w:r w:rsidRPr="0038080C">
        <w:rPr>
          <w:rFonts w:ascii="Times New Roman" w:eastAsia="Times New Roman" w:hAnsi="Times New Roman" w:cs="Times New Roman"/>
          <w:bCs/>
          <w:sz w:val="24"/>
          <w:szCs w:val="24"/>
          <w:lang w:eastAsia="id-ID"/>
        </w:rPr>
        <w:t>4 (Empat) Nilai Budaya Kerja</w:t>
      </w:r>
    </w:p>
    <w:p w:rsidR="007F0D6D" w:rsidRPr="007F0D6D" w:rsidRDefault="006B186F" w:rsidP="007F0D6D">
      <w:pPr>
        <w:numPr>
          <w:ilvl w:val="0"/>
          <w:numId w:val="5"/>
        </w:numPr>
        <w:tabs>
          <w:tab w:val="clear" w:pos="720"/>
        </w:tabs>
        <w:spacing w:after="0" w:line="480" w:lineRule="auto"/>
        <w:ind w:firstLine="273"/>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 xml:space="preserve">Profesionalisme </w:t>
      </w:r>
    </w:p>
    <w:p w:rsidR="006B186F" w:rsidRPr="00793649" w:rsidRDefault="006B186F" w:rsidP="006B186F">
      <w:pPr>
        <w:numPr>
          <w:ilvl w:val="0"/>
          <w:numId w:val="5"/>
        </w:numPr>
        <w:tabs>
          <w:tab w:val="clear" w:pos="720"/>
        </w:tabs>
        <w:spacing w:after="0" w:line="480" w:lineRule="auto"/>
        <w:ind w:firstLine="273"/>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lastRenderedPageBreak/>
        <w:t>Integritas</w:t>
      </w:r>
    </w:p>
    <w:p w:rsidR="006B186F" w:rsidRPr="00793649" w:rsidRDefault="006B186F" w:rsidP="006B186F">
      <w:pPr>
        <w:numPr>
          <w:ilvl w:val="0"/>
          <w:numId w:val="5"/>
        </w:numPr>
        <w:tabs>
          <w:tab w:val="clear" w:pos="720"/>
        </w:tabs>
        <w:spacing w:after="0" w:line="480" w:lineRule="auto"/>
        <w:ind w:firstLine="273"/>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Orientasi pelanggan</w:t>
      </w:r>
    </w:p>
    <w:p w:rsidR="006B186F" w:rsidRPr="00793649" w:rsidRDefault="006B186F" w:rsidP="006B186F">
      <w:pPr>
        <w:numPr>
          <w:ilvl w:val="0"/>
          <w:numId w:val="5"/>
        </w:numPr>
        <w:tabs>
          <w:tab w:val="clear" w:pos="720"/>
        </w:tabs>
        <w:spacing w:after="0" w:line="480" w:lineRule="auto"/>
        <w:ind w:firstLine="273"/>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Perbaikan tiada henti </w:t>
      </w:r>
    </w:p>
    <w:p w:rsidR="006B186F" w:rsidRPr="0038080C" w:rsidRDefault="006B186F" w:rsidP="006B186F">
      <w:pPr>
        <w:pStyle w:val="ListParagraph"/>
        <w:numPr>
          <w:ilvl w:val="0"/>
          <w:numId w:val="7"/>
        </w:numPr>
        <w:spacing w:after="0" w:line="480" w:lineRule="auto"/>
        <w:ind w:left="993"/>
        <w:jc w:val="both"/>
        <w:rPr>
          <w:rFonts w:ascii="Times New Roman" w:eastAsia="Times New Roman" w:hAnsi="Times New Roman" w:cs="Times New Roman"/>
          <w:sz w:val="24"/>
          <w:szCs w:val="24"/>
          <w:lang w:eastAsia="id-ID"/>
        </w:rPr>
      </w:pPr>
      <w:r w:rsidRPr="0038080C">
        <w:rPr>
          <w:rFonts w:ascii="Times New Roman" w:eastAsia="Times New Roman" w:hAnsi="Times New Roman" w:cs="Times New Roman"/>
          <w:bCs/>
          <w:sz w:val="24"/>
          <w:szCs w:val="24"/>
          <w:lang w:eastAsia="id-ID"/>
        </w:rPr>
        <w:t>6 (Enam) Nilai Perilaku Utama Insan BNI</w:t>
      </w:r>
    </w:p>
    <w:p w:rsidR="006B186F" w:rsidRPr="00793649" w:rsidRDefault="006B186F" w:rsidP="006B186F">
      <w:pPr>
        <w:numPr>
          <w:ilvl w:val="0"/>
          <w:numId w:val="6"/>
        </w:numPr>
        <w:tabs>
          <w:tab w:val="clear" w:pos="720"/>
        </w:tabs>
        <w:spacing w:after="0" w:line="480" w:lineRule="auto"/>
        <w:ind w:left="1418" w:hanging="425"/>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Meningkatkan Kompetensi dan Memberikan Hasil Terbaik</w:t>
      </w:r>
    </w:p>
    <w:p w:rsidR="006B186F" w:rsidRPr="00793649" w:rsidRDefault="006B186F" w:rsidP="006B186F">
      <w:pPr>
        <w:numPr>
          <w:ilvl w:val="0"/>
          <w:numId w:val="6"/>
        </w:numPr>
        <w:tabs>
          <w:tab w:val="clear" w:pos="720"/>
        </w:tabs>
        <w:spacing w:after="0" w:line="480" w:lineRule="auto"/>
        <w:ind w:left="1418" w:hanging="425"/>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Jujur, Tulus dan Ikhlas</w:t>
      </w:r>
    </w:p>
    <w:p w:rsidR="006B186F" w:rsidRPr="00793649" w:rsidRDefault="006B186F" w:rsidP="006B186F">
      <w:pPr>
        <w:numPr>
          <w:ilvl w:val="0"/>
          <w:numId w:val="6"/>
        </w:numPr>
        <w:tabs>
          <w:tab w:val="clear" w:pos="720"/>
        </w:tabs>
        <w:spacing w:after="0" w:line="480" w:lineRule="auto"/>
        <w:ind w:left="1418" w:hanging="425"/>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Disiplin, Konsisten dan Bertanggungjawab</w:t>
      </w:r>
    </w:p>
    <w:p w:rsidR="006B186F" w:rsidRPr="00793649" w:rsidRDefault="006B186F" w:rsidP="006B186F">
      <w:pPr>
        <w:numPr>
          <w:ilvl w:val="0"/>
          <w:numId w:val="6"/>
        </w:numPr>
        <w:tabs>
          <w:tab w:val="clear" w:pos="720"/>
        </w:tabs>
        <w:spacing w:after="0" w:line="480" w:lineRule="auto"/>
        <w:ind w:left="1418" w:hanging="425"/>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Memberikan Layanan Terbaik Melalui Kemitraan yang Sinergis</w:t>
      </w:r>
    </w:p>
    <w:p w:rsidR="006B186F" w:rsidRPr="00793649" w:rsidRDefault="006B186F" w:rsidP="006B186F">
      <w:pPr>
        <w:numPr>
          <w:ilvl w:val="0"/>
          <w:numId w:val="6"/>
        </w:numPr>
        <w:tabs>
          <w:tab w:val="clear" w:pos="720"/>
        </w:tabs>
        <w:spacing w:after="0" w:line="480" w:lineRule="auto"/>
        <w:ind w:left="1418" w:hanging="425"/>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Senantiasa Melakukan Penyempurnaan</w:t>
      </w:r>
    </w:p>
    <w:p w:rsidR="006B186F" w:rsidRPr="000617CB" w:rsidRDefault="006B186F" w:rsidP="006B186F">
      <w:pPr>
        <w:numPr>
          <w:ilvl w:val="0"/>
          <w:numId w:val="6"/>
        </w:numPr>
        <w:tabs>
          <w:tab w:val="clear" w:pos="720"/>
        </w:tabs>
        <w:spacing w:after="0" w:line="480" w:lineRule="auto"/>
        <w:ind w:left="1418" w:hanging="425"/>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Kreatif dan Inovatif</w:t>
      </w:r>
    </w:p>
    <w:p w:rsidR="006B186F" w:rsidRDefault="006B186F" w:rsidP="006B186F">
      <w:pPr>
        <w:spacing w:after="0" w:line="480" w:lineRule="auto"/>
        <w:jc w:val="both"/>
        <w:rPr>
          <w:rFonts w:ascii="Times New Roman" w:hAnsi="Times New Roman" w:cs="Times New Roman"/>
          <w:b/>
          <w:sz w:val="24"/>
        </w:rPr>
      </w:pPr>
    </w:p>
    <w:p w:rsidR="007F0D6D" w:rsidRDefault="007F0D6D" w:rsidP="006B186F">
      <w:pPr>
        <w:spacing w:after="0" w:line="480" w:lineRule="auto"/>
        <w:jc w:val="both"/>
        <w:rPr>
          <w:rFonts w:ascii="Times New Roman" w:hAnsi="Times New Roman" w:cs="Times New Roman"/>
          <w:b/>
          <w:sz w:val="24"/>
        </w:rPr>
      </w:pPr>
      <w:r>
        <w:rPr>
          <w:rFonts w:ascii="Times New Roman" w:hAnsi="Times New Roman" w:cs="Times New Roman"/>
          <w:b/>
          <w:sz w:val="24"/>
        </w:rPr>
        <w:t>3.1.2.4</w:t>
      </w:r>
      <w:r>
        <w:rPr>
          <w:rFonts w:ascii="Times New Roman" w:hAnsi="Times New Roman" w:cs="Times New Roman"/>
          <w:b/>
          <w:sz w:val="24"/>
        </w:rPr>
        <w:tab/>
        <w:t>Struktur Organisasi</w:t>
      </w:r>
    </w:p>
    <w:p w:rsidR="00376D5F" w:rsidRDefault="00376D5F" w:rsidP="00376D5F">
      <w:pPr>
        <w:tabs>
          <w:tab w:val="left" w:pos="284"/>
          <w:tab w:val="left" w:pos="1260"/>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Organisasi adalah suatu kerangka yang menunjukan hubungan antara pejabat maupun kegiatan kerja yang satu dengan yang lainnya. Suatu organisasi memerlukan struktur organisasi. Struktur organisasi merupakan hubungan fisik antara personil yang satu dengan personil yang lainnya dalam melaksanakan tugas untuk mencapai tujuan organisasi secara bersama.</w:t>
      </w:r>
    </w:p>
    <w:p w:rsidR="00376D5F" w:rsidRPr="004E3B3C" w:rsidRDefault="00376D5F" w:rsidP="00376D5F">
      <w:pPr>
        <w:tabs>
          <w:tab w:val="left" w:pos="284"/>
          <w:tab w:val="left" w:pos="1260"/>
        </w:tabs>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rPr>
        <w:t>Struktur organisasi yang baik adalah struktur organisasi yang didalamnya menggambarkan tugas dan wewenang yang harus dijalankan sesuai dengan posisinya dalam suatu organisasi tersebut. Struktur organisasi diperlukan untuk membantu mengarahkan usaha dalam organisasi sehingga usaha tersebut dapat dikoordinasikan dan sejalan d</w:t>
      </w:r>
      <w:r w:rsidR="004E3B3C">
        <w:rPr>
          <w:rFonts w:ascii="Times New Roman" w:hAnsi="Times New Roman" w:cs="Times New Roman"/>
          <w:sz w:val="24"/>
          <w:szCs w:val="24"/>
        </w:rPr>
        <w:t>engan tujuan yang ingin dicapai</w:t>
      </w:r>
      <w:r w:rsidR="004E3B3C">
        <w:rPr>
          <w:rFonts w:ascii="Times New Roman" w:hAnsi="Times New Roman" w:cs="Times New Roman"/>
          <w:sz w:val="24"/>
          <w:szCs w:val="24"/>
          <w:lang w:val="id-ID"/>
        </w:rPr>
        <w:t>. Struktur organisasi PT. Bank Negara Indonesia (persero) tbk dapat dilihat pada Gambar 3.1.</w:t>
      </w:r>
    </w:p>
    <w:p w:rsidR="00376D5F" w:rsidRDefault="00376D5F" w:rsidP="006B186F">
      <w:pPr>
        <w:spacing w:after="0" w:line="480" w:lineRule="auto"/>
        <w:jc w:val="both"/>
        <w:rPr>
          <w:rFonts w:ascii="Times New Roman" w:hAnsi="Times New Roman" w:cs="Times New Roman"/>
          <w:b/>
          <w:sz w:val="24"/>
        </w:rPr>
      </w:pPr>
    </w:p>
    <w:p w:rsidR="007F0D6D" w:rsidRDefault="00C2196C" w:rsidP="00926E70">
      <w:pPr>
        <w:spacing w:after="0" w:line="480" w:lineRule="auto"/>
        <w:jc w:val="center"/>
        <w:rPr>
          <w:rFonts w:ascii="Times New Roman" w:hAnsi="Times New Roman" w:cs="Times New Roman"/>
          <w:b/>
          <w:sz w:val="24"/>
        </w:rPr>
      </w:pPr>
      <w:r>
        <w:rPr>
          <w:noProof/>
        </w:rPr>
        <w:lastRenderedPageBreak/>
        <w:drawing>
          <wp:inline distT="0" distB="0" distL="0" distR="0" wp14:anchorId="2AED1CA7" wp14:editId="65710264">
            <wp:extent cx="4784651" cy="3838354"/>
            <wp:effectExtent l="133350" t="114300" r="130810" b="143510"/>
            <wp:docPr id="2" name="Picture 2" descr="http://www.recapital-asset.co.id/files/manajemen-t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capital-asset.co.id/files/manajemen-tim.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4887" cy="383854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007F0D6D">
        <w:rPr>
          <w:rFonts w:ascii="Times New Roman" w:hAnsi="Times New Roman" w:cs="Times New Roman"/>
          <w:b/>
          <w:sz w:val="24"/>
        </w:rPr>
        <w:t>Gambar 3.1 Struktur Organisasi</w:t>
      </w:r>
    </w:p>
    <w:p w:rsidR="007F0D6D" w:rsidRPr="00441F27" w:rsidRDefault="007F0D6D" w:rsidP="007F0D6D">
      <w:pPr>
        <w:spacing w:after="0" w:line="480" w:lineRule="auto"/>
        <w:jc w:val="center"/>
        <w:rPr>
          <w:rFonts w:ascii="Times New Roman" w:hAnsi="Times New Roman" w:cs="Times New Roman"/>
          <w:sz w:val="24"/>
          <w:szCs w:val="24"/>
        </w:rPr>
      </w:pPr>
      <w:r w:rsidRPr="00441F27">
        <w:rPr>
          <w:rFonts w:ascii="Times New Roman" w:hAnsi="Times New Roman" w:cs="Times New Roman"/>
          <w:sz w:val="24"/>
          <w:szCs w:val="24"/>
        </w:rPr>
        <w:t xml:space="preserve">Sumber: </w:t>
      </w:r>
      <w:hyperlink r:id="rId10" w:history="1">
        <w:r w:rsidRPr="00441F27">
          <w:rPr>
            <w:rStyle w:val="Hyperlink"/>
            <w:rFonts w:ascii="Times New Roman" w:hAnsi="Times New Roman" w:cs="Times New Roman"/>
            <w:color w:val="auto"/>
            <w:sz w:val="24"/>
            <w:szCs w:val="24"/>
          </w:rPr>
          <w:t>www.bni.co.id</w:t>
        </w:r>
      </w:hyperlink>
      <w:r w:rsidRPr="00441F27">
        <w:rPr>
          <w:rFonts w:ascii="Times New Roman" w:hAnsi="Times New Roman" w:cs="Times New Roman"/>
          <w:sz w:val="24"/>
          <w:szCs w:val="24"/>
        </w:rPr>
        <w:t xml:space="preserve"> (2015)</w:t>
      </w:r>
    </w:p>
    <w:p w:rsidR="00376D5F" w:rsidRPr="007F0D6D" w:rsidRDefault="00376D5F" w:rsidP="007F0D6D">
      <w:pPr>
        <w:spacing w:after="0" w:line="480" w:lineRule="auto"/>
        <w:jc w:val="center"/>
        <w:rPr>
          <w:rFonts w:ascii="Times New Roman" w:hAnsi="Times New Roman" w:cs="Times New Roman"/>
          <w:sz w:val="24"/>
        </w:rPr>
      </w:pPr>
    </w:p>
    <w:p w:rsidR="00C40623" w:rsidRPr="00E45F53" w:rsidRDefault="00975F91" w:rsidP="006B186F">
      <w:pPr>
        <w:spacing w:after="0" w:line="480" w:lineRule="auto"/>
        <w:jc w:val="both"/>
        <w:rPr>
          <w:rFonts w:ascii="Times New Roman" w:hAnsi="Times New Roman" w:cs="Times New Roman"/>
          <w:b/>
          <w:sz w:val="24"/>
        </w:rPr>
      </w:pPr>
      <w:r>
        <w:rPr>
          <w:rFonts w:ascii="Times New Roman" w:hAnsi="Times New Roman" w:cs="Times New Roman"/>
          <w:b/>
          <w:sz w:val="24"/>
        </w:rPr>
        <w:t>3.2</w:t>
      </w:r>
      <w:r>
        <w:rPr>
          <w:rFonts w:ascii="Times New Roman" w:hAnsi="Times New Roman" w:cs="Times New Roman"/>
          <w:b/>
          <w:sz w:val="24"/>
        </w:rPr>
        <w:tab/>
      </w:r>
      <w:r w:rsidR="00C40623" w:rsidRPr="00E45F53">
        <w:rPr>
          <w:rFonts w:ascii="Times New Roman" w:hAnsi="Times New Roman" w:cs="Times New Roman"/>
          <w:b/>
          <w:sz w:val="24"/>
        </w:rPr>
        <w:t>Metode Penelitian</w:t>
      </w:r>
    </w:p>
    <w:p w:rsidR="00D15924" w:rsidRDefault="00D15924" w:rsidP="006B186F">
      <w:pPr>
        <w:spacing w:after="0" w:line="480" w:lineRule="auto"/>
        <w:ind w:firstLine="720"/>
        <w:jc w:val="both"/>
        <w:rPr>
          <w:rFonts w:ascii="Times New Roman" w:hAnsi="Times New Roman" w:cs="Times New Roman"/>
          <w:bCs/>
          <w:sz w:val="24"/>
          <w:szCs w:val="24"/>
        </w:rPr>
      </w:pPr>
      <w:r w:rsidRPr="00ED248D">
        <w:rPr>
          <w:rFonts w:ascii="Times New Roman" w:hAnsi="Times New Roman" w:cs="Times New Roman"/>
          <w:sz w:val="24"/>
          <w:szCs w:val="24"/>
        </w:rPr>
        <w:t xml:space="preserve">Menurut </w:t>
      </w:r>
      <w:r w:rsidRPr="00ED248D">
        <w:rPr>
          <w:rFonts w:ascii="Times New Roman" w:hAnsi="Times New Roman" w:cs="Times New Roman"/>
          <w:bCs/>
          <w:sz w:val="24"/>
          <w:szCs w:val="24"/>
        </w:rPr>
        <w:t>Sugiyono (2012:2)</w:t>
      </w:r>
      <w:r>
        <w:rPr>
          <w:rFonts w:ascii="Times New Roman" w:hAnsi="Times New Roman" w:cs="Times New Roman"/>
          <w:bCs/>
          <w:sz w:val="24"/>
          <w:szCs w:val="24"/>
        </w:rPr>
        <w:t xml:space="preserve"> </w:t>
      </w:r>
      <w:r w:rsidR="00975F91">
        <w:rPr>
          <w:rFonts w:ascii="Times New Roman" w:hAnsi="Times New Roman" w:cs="Times New Roman"/>
          <w:bCs/>
          <w:sz w:val="24"/>
          <w:szCs w:val="24"/>
        </w:rPr>
        <w:t>menyatakan bahwa:</w:t>
      </w:r>
    </w:p>
    <w:p w:rsidR="00975F91" w:rsidRDefault="00975F91" w:rsidP="005752F4">
      <w:pPr>
        <w:spacing w:after="0" w:line="240" w:lineRule="auto"/>
        <w:ind w:left="720"/>
        <w:jc w:val="both"/>
        <w:rPr>
          <w:rFonts w:ascii="Times New Roman" w:hAnsi="Times New Roman" w:cs="Times New Roman"/>
          <w:bCs/>
          <w:sz w:val="24"/>
          <w:szCs w:val="24"/>
        </w:rPr>
      </w:pPr>
      <w:r>
        <w:rPr>
          <w:rFonts w:ascii="Times New Roman" w:hAnsi="Times New Roman" w:cs="Times New Roman"/>
          <w:bCs/>
          <w:sz w:val="24"/>
          <w:szCs w:val="24"/>
        </w:rPr>
        <w:t>“Metode penelitian merupakan cara ilmiah untuk mendapatkan data yang valid dengan tujuan dapat ditemukan, dibuktikan dan dikembangkan suatu pengetahuan sehingga pada gilirannya dapat digunakan untuk memahami, memecahkan dan mengantisifikasi masalah”.</w:t>
      </w:r>
    </w:p>
    <w:p w:rsidR="00975F91" w:rsidRPr="00D15924" w:rsidRDefault="00975F91" w:rsidP="006B186F">
      <w:pPr>
        <w:spacing w:after="0" w:line="480" w:lineRule="auto"/>
        <w:jc w:val="both"/>
        <w:rPr>
          <w:rFonts w:ascii="Times New Roman" w:hAnsi="Times New Roman" w:cs="Times New Roman"/>
          <w:sz w:val="24"/>
          <w:szCs w:val="24"/>
        </w:rPr>
      </w:pPr>
    </w:p>
    <w:p w:rsidR="00975F91" w:rsidRDefault="00975F91" w:rsidP="006B186F">
      <w:pPr>
        <w:autoSpaceDE w:val="0"/>
        <w:autoSpaceDN w:val="0"/>
        <w:adjustRightInd w:val="0"/>
        <w:spacing w:after="0" w:line="480" w:lineRule="auto"/>
        <w:jc w:val="both"/>
        <w:rPr>
          <w:rFonts w:ascii="Times New Roman" w:hAnsi="Times New Roman" w:cs="Times New Roman"/>
          <w:b/>
          <w:sz w:val="24"/>
          <w:szCs w:val="24"/>
        </w:rPr>
      </w:pPr>
      <w:r w:rsidRPr="00975F91">
        <w:rPr>
          <w:rFonts w:ascii="Times New Roman" w:hAnsi="Times New Roman" w:cs="Times New Roman"/>
          <w:b/>
          <w:sz w:val="24"/>
          <w:szCs w:val="24"/>
        </w:rPr>
        <w:t>3.2.1</w:t>
      </w:r>
      <w:r w:rsidRPr="00975F91">
        <w:rPr>
          <w:rFonts w:ascii="Times New Roman" w:hAnsi="Times New Roman" w:cs="Times New Roman"/>
          <w:b/>
          <w:sz w:val="24"/>
          <w:szCs w:val="24"/>
        </w:rPr>
        <w:tab/>
      </w:r>
      <w:r>
        <w:rPr>
          <w:rFonts w:ascii="Times New Roman" w:hAnsi="Times New Roman" w:cs="Times New Roman"/>
          <w:b/>
          <w:sz w:val="24"/>
          <w:szCs w:val="24"/>
        </w:rPr>
        <w:t>Metode Yang Digunakan</w:t>
      </w:r>
    </w:p>
    <w:p w:rsidR="00975F91" w:rsidRDefault="00D15924" w:rsidP="006B186F">
      <w:pPr>
        <w:autoSpaceDE w:val="0"/>
        <w:autoSpaceDN w:val="0"/>
        <w:adjustRightInd w:val="0"/>
        <w:spacing w:after="0" w:line="480" w:lineRule="auto"/>
        <w:ind w:firstLine="720"/>
        <w:jc w:val="both"/>
        <w:rPr>
          <w:rFonts w:ascii="Times New Roman" w:hAnsi="Times New Roman" w:cs="Times New Roman"/>
          <w:sz w:val="24"/>
          <w:szCs w:val="24"/>
          <w:lang w:val="id-ID"/>
        </w:rPr>
      </w:pPr>
      <w:r w:rsidRPr="00ED248D">
        <w:rPr>
          <w:rFonts w:ascii="Times New Roman" w:hAnsi="Times New Roman" w:cs="Times New Roman"/>
          <w:sz w:val="24"/>
          <w:szCs w:val="24"/>
        </w:rPr>
        <w:t>Metode yang digunakan penulis dalam penelitian ini adalah metode deskriptif</w:t>
      </w:r>
      <w:r w:rsidRPr="00ED248D">
        <w:rPr>
          <w:rFonts w:ascii="Times New Roman" w:hAnsi="Times New Roman" w:cs="Times New Roman"/>
          <w:sz w:val="24"/>
          <w:szCs w:val="24"/>
          <w:lang w:val="id-ID"/>
        </w:rPr>
        <w:t xml:space="preserve"> </w:t>
      </w:r>
      <w:r w:rsidRPr="00ED248D">
        <w:rPr>
          <w:rFonts w:ascii="Times New Roman" w:hAnsi="Times New Roman" w:cs="Times New Roman"/>
          <w:sz w:val="24"/>
          <w:szCs w:val="24"/>
        </w:rPr>
        <w:t>dan verifikatif.</w:t>
      </w:r>
    </w:p>
    <w:p w:rsidR="00FE7DDE" w:rsidRDefault="00FE7DDE" w:rsidP="006B186F">
      <w:pPr>
        <w:autoSpaceDE w:val="0"/>
        <w:autoSpaceDN w:val="0"/>
        <w:adjustRightInd w:val="0"/>
        <w:spacing w:after="0" w:line="480" w:lineRule="auto"/>
        <w:ind w:firstLine="720"/>
        <w:jc w:val="both"/>
        <w:rPr>
          <w:rFonts w:ascii="Times New Roman" w:hAnsi="Times New Roman" w:cs="Times New Roman"/>
          <w:sz w:val="24"/>
          <w:szCs w:val="24"/>
          <w:lang w:val="id-ID"/>
        </w:rPr>
      </w:pPr>
    </w:p>
    <w:p w:rsidR="00FE7DDE" w:rsidRPr="00FE7DDE" w:rsidRDefault="00FE7DDE" w:rsidP="006B186F">
      <w:pPr>
        <w:autoSpaceDE w:val="0"/>
        <w:autoSpaceDN w:val="0"/>
        <w:adjustRightInd w:val="0"/>
        <w:spacing w:after="0" w:line="480" w:lineRule="auto"/>
        <w:ind w:firstLine="720"/>
        <w:jc w:val="both"/>
        <w:rPr>
          <w:rFonts w:ascii="Times New Roman" w:hAnsi="Times New Roman" w:cs="Times New Roman"/>
          <w:sz w:val="24"/>
          <w:szCs w:val="24"/>
          <w:lang w:val="id-ID"/>
        </w:rPr>
      </w:pPr>
    </w:p>
    <w:p w:rsidR="00D15924" w:rsidRPr="00975F91" w:rsidRDefault="00D15924" w:rsidP="006B186F">
      <w:pPr>
        <w:autoSpaceDE w:val="0"/>
        <w:autoSpaceDN w:val="0"/>
        <w:adjustRightInd w:val="0"/>
        <w:spacing w:after="0" w:line="480" w:lineRule="auto"/>
        <w:ind w:firstLine="720"/>
        <w:jc w:val="both"/>
        <w:rPr>
          <w:rFonts w:ascii="Times New Roman" w:hAnsi="Times New Roman" w:cs="Times New Roman"/>
          <w:sz w:val="24"/>
          <w:szCs w:val="24"/>
        </w:rPr>
      </w:pPr>
      <w:r w:rsidRPr="00ED248D">
        <w:rPr>
          <w:rFonts w:ascii="Times New Roman" w:hAnsi="Times New Roman" w:cs="Times New Roman"/>
          <w:bCs/>
          <w:sz w:val="24"/>
          <w:szCs w:val="24"/>
        </w:rPr>
        <w:lastRenderedPageBreak/>
        <w:t>Sugiyono (2012:147)</w:t>
      </w:r>
      <w:r>
        <w:rPr>
          <w:rFonts w:ascii="Times New Roman" w:hAnsi="Times New Roman" w:cs="Times New Roman"/>
          <w:bCs/>
          <w:sz w:val="24"/>
          <w:szCs w:val="24"/>
          <w:lang w:val="id-ID"/>
        </w:rPr>
        <w:t>,</w:t>
      </w:r>
      <w:r w:rsidRPr="00ED248D">
        <w:rPr>
          <w:rFonts w:ascii="Times New Roman" w:hAnsi="Times New Roman" w:cs="Times New Roman"/>
          <w:bCs/>
          <w:sz w:val="24"/>
          <w:szCs w:val="24"/>
        </w:rPr>
        <w:t xml:space="preserve"> </w:t>
      </w:r>
      <w:r w:rsidRPr="00ED248D">
        <w:rPr>
          <w:rFonts w:ascii="Times New Roman" w:hAnsi="Times New Roman" w:cs="Times New Roman"/>
          <w:bCs/>
          <w:sz w:val="24"/>
          <w:szCs w:val="24"/>
          <w:lang w:val="id-ID"/>
        </w:rPr>
        <w:t>menyatakan</w:t>
      </w:r>
      <w:r>
        <w:rPr>
          <w:rFonts w:ascii="Times New Roman" w:hAnsi="Times New Roman" w:cs="Times New Roman"/>
          <w:bCs/>
          <w:sz w:val="24"/>
          <w:szCs w:val="24"/>
        </w:rPr>
        <w:t xml:space="preserve"> bahwa</w:t>
      </w:r>
      <w:r w:rsidRPr="00ED248D">
        <w:rPr>
          <w:rFonts w:ascii="Times New Roman" w:hAnsi="Times New Roman" w:cs="Times New Roman"/>
          <w:bCs/>
          <w:sz w:val="24"/>
          <w:szCs w:val="24"/>
          <w:lang w:val="id-ID"/>
        </w:rPr>
        <w:t>:</w:t>
      </w:r>
    </w:p>
    <w:p w:rsidR="004E3B3C" w:rsidRDefault="00D15924" w:rsidP="00A87E86">
      <w:pPr>
        <w:autoSpaceDE w:val="0"/>
        <w:autoSpaceDN w:val="0"/>
        <w:adjustRightInd w:val="0"/>
        <w:spacing w:after="0" w:line="240" w:lineRule="auto"/>
        <w:ind w:left="709" w:firstLine="11"/>
        <w:jc w:val="both"/>
        <w:rPr>
          <w:rFonts w:ascii="Times New Roman" w:hAnsi="Times New Roman" w:cs="Times New Roman"/>
          <w:bCs/>
          <w:sz w:val="24"/>
          <w:szCs w:val="24"/>
          <w:lang w:val="id-ID"/>
        </w:rPr>
      </w:pPr>
      <w:r w:rsidRPr="00ED248D">
        <w:rPr>
          <w:rFonts w:ascii="Times New Roman" w:hAnsi="Times New Roman" w:cs="Times New Roman"/>
          <w:sz w:val="24"/>
          <w:szCs w:val="24"/>
        </w:rPr>
        <w:t xml:space="preserve">“Metode deskriptif adalah </w:t>
      </w:r>
      <w:r w:rsidRPr="00ED248D">
        <w:rPr>
          <w:rFonts w:ascii="Times New Roman" w:hAnsi="Times New Roman" w:cs="Times New Roman"/>
          <w:bCs/>
          <w:sz w:val="24"/>
          <w:szCs w:val="24"/>
        </w:rPr>
        <w:t>metode yang digunakan untuk menganalisis data dengan cara mendeskripsikan atau menggambarkan data yang telah terkumpul sebagaimana adanya tanpa bermaksud membuat kesimpulan yang berlaku untuk umum atau generalisasi”.</w:t>
      </w:r>
    </w:p>
    <w:p w:rsidR="004E3B3C" w:rsidRPr="004E3B3C" w:rsidRDefault="004E3B3C" w:rsidP="00A87E86">
      <w:pPr>
        <w:autoSpaceDE w:val="0"/>
        <w:autoSpaceDN w:val="0"/>
        <w:adjustRightInd w:val="0"/>
        <w:spacing w:after="0" w:line="480" w:lineRule="auto"/>
        <w:ind w:left="709" w:firstLine="11"/>
        <w:jc w:val="both"/>
        <w:rPr>
          <w:rFonts w:ascii="Times New Roman" w:hAnsi="Times New Roman" w:cs="Times New Roman"/>
          <w:bCs/>
          <w:sz w:val="24"/>
          <w:szCs w:val="24"/>
          <w:lang w:val="id-ID"/>
        </w:rPr>
      </w:pPr>
    </w:p>
    <w:p w:rsidR="00D15924" w:rsidRPr="00ED248D" w:rsidRDefault="00D15924" w:rsidP="00376D5F">
      <w:pPr>
        <w:spacing w:after="0" w:line="480" w:lineRule="auto"/>
        <w:ind w:firstLine="709"/>
        <w:jc w:val="both"/>
        <w:rPr>
          <w:rFonts w:ascii="Times New Roman" w:hAnsi="Times New Roman" w:cs="Times New Roman"/>
          <w:sz w:val="24"/>
          <w:szCs w:val="24"/>
        </w:rPr>
      </w:pPr>
      <w:r w:rsidRPr="00ED248D">
        <w:rPr>
          <w:rFonts w:ascii="Times New Roman" w:hAnsi="Times New Roman" w:cs="Times New Roman"/>
          <w:sz w:val="24"/>
          <w:szCs w:val="24"/>
        </w:rPr>
        <w:t>Sedangkan metode verifikatif adalah metode penelitian yang bertujuan untuk mengetahui hubungan kualitas antar variabel melalui suatu pengujian hipotesis melalui suatu perhitungan statistik.</w:t>
      </w:r>
    </w:p>
    <w:p w:rsidR="00D15924" w:rsidRDefault="00D15924" w:rsidP="007C1308">
      <w:pPr>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ab/>
        <w:t>Dapat disimpulkan bahwa metode analisis deskriptif merupakan metode penelitian untuk membuat gambaran mengenai situasi atau kejadian yang ada.</w:t>
      </w:r>
      <w:r>
        <w:rPr>
          <w:rFonts w:ascii="Times New Roman" w:hAnsi="Times New Roman" w:cs="Times New Roman"/>
          <w:sz w:val="24"/>
          <w:szCs w:val="24"/>
          <w:lang w:val="id-ID"/>
        </w:rPr>
        <w:t xml:space="preserve"> </w:t>
      </w:r>
      <w:r>
        <w:rPr>
          <w:rFonts w:ascii="Times New Roman" w:hAnsi="Times New Roman" w:cs="Times New Roman"/>
          <w:sz w:val="24"/>
          <w:szCs w:val="24"/>
        </w:rPr>
        <w:t>Sedangkan metode verifikatif bertujuan untuk mengetahui kejelasan h</w:t>
      </w:r>
      <w:r>
        <w:rPr>
          <w:rFonts w:ascii="Times New Roman" w:hAnsi="Times New Roman" w:cs="Times New Roman"/>
          <w:sz w:val="24"/>
          <w:szCs w:val="24"/>
          <w:lang w:val="id-ID"/>
        </w:rPr>
        <w:t>u</w:t>
      </w:r>
      <w:r>
        <w:rPr>
          <w:rFonts w:ascii="Times New Roman" w:hAnsi="Times New Roman" w:cs="Times New Roman"/>
          <w:sz w:val="24"/>
          <w:szCs w:val="24"/>
        </w:rPr>
        <w:t>bungan antar variabel melalui perhitungan statisti</w:t>
      </w:r>
      <w:r>
        <w:rPr>
          <w:rFonts w:ascii="Times New Roman" w:hAnsi="Times New Roman" w:cs="Times New Roman"/>
          <w:sz w:val="24"/>
          <w:szCs w:val="24"/>
          <w:lang w:val="id-ID"/>
        </w:rPr>
        <w:t>k</w:t>
      </w:r>
      <w:r>
        <w:rPr>
          <w:rFonts w:ascii="Times New Roman" w:hAnsi="Times New Roman" w:cs="Times New Roman"/>
          <w:sz w:val="24"/>
          <w:szCs w:val="24"/>
        </w:rPr>
        <w:t xml:space="preserve"> yang bertujuan untuk menguji hipotesis.</w:t>
      </w:r>
    </w:p>
    <w:p w:rsidR="007F0D6D" w:rsidRPr="00E45F53" w:rsidRDefault="007F0D6D" w:rsidP="00376D5F">
      <w:pPr>
        <w:spacing w:after="0" w:line="480" w:lineRule="auto"/>
        <w:jc w:val="both"/>
        <w:rPr>
          <w:rFonts w:ascii="Times New Roman" w:hAnsi="Times New Roman" w:cs="Times New Roman"/>
          <w:sz w:val="24"/>
        </w:rPr>
      </w:pPr>
    </w:p>
    <w:p w:rsidR="00C40623" w:rsidRPr="00E45F53" w:rsidRDefault="006D6895" w:rsidP="006B186F">
      <w:pPr>
        <w:spacing w:after="0" w:line="480" w:lineRule="auto"/>
        <w:jc w:val="both"/>
        <w:rPr>
          <w:rFonts w:ascii="Times New Roman" w:hAnsi="Times New Roman" w:cs="Times New Roman"/>
          <w:b/>
          <w:sz w:val="24"/>
        </w:rPr>
      </w:pPr>
      <w:r>
        <w:rPr>
          <w:rFonts w:ascii="Times New Roman" w:hAnsi="Times New Roman" w:cs="Times New Roman"/>
          <w:b/>
          <w:sz w:val="24"/>
        </w:rPr>
        <w:t>3.2.2</w:t>
      </w:r>
      <w:r w:rsidR="00C40623" w:rsidRPr="00E45F53">
        <w:rPr>
          <w:rFonts w:ascii="Times New Roman" w:hAnsi="Times New Roman" w:cs="Times New Roman"/>
          <w:b/>
          <w:sz w:val="24"/>
        </w:rPr>
        <w:t xml:space="preserve"> </w:t>
      </w:r>
      <w:r w:rsidR="00C40623" w:rsidRPr="00E45F53">
        <w:rPr>
          <w:rFonts w:ascii="Times New Roman" w:hAnsi="Times New Roman" w:cs="Times New Roman"/>
          <w:b/>
          <w:sz w:val="24"/>
        </w:rPr>
        <w:tab/>
        <w:t>Operasionalisasi Variabel</w:t>
      </w:r>
    </w:p>
    <w:p w:rsidR="00C40623" w:rsidRPr="00E45F53" w:rsidRDefault="00975F91" w:rsidP="006B186F">
      <w:pPr>
        <w:spacing w:after="0" w:line="480" w:lineRule="auto"/>
        <w:ind w:firstLine="720"/>
        <w:jc w:val="both"/>
        <w:rPr>
          <w:rFonts w:ascii="Times New Roman" w:hAnsi="Times New Roman" w:cs="Times New Roman"/>
          <w:sz w:val="24"/>
        </w:rPr>
      </w:pPr>
      <w:r>
        <w:rPr>
          <w:rFonts w:ascii="Times New Roman" w:hAnsi="Times New Roman" w:cs="Times New Roman"/>
          <w:sz w:val="24"/>
        </w:rPr>
        <w:t>Menurut Sugiyono (2012</w:t>
      </w:r>
      <w:r w:rsidR="00857A28">
        <w:rPr>
          <w:rFonts w:ascii="Times New Roman" w:hAnsi="Times New Roman" w:cs="Times New Roman"/>
          <w:sz w:val="24"/>
        </w:rPr>
        <w:t>:37), Operasional variable merupakan suatu atribut atatu sifat dari orang atau objek kegiatan yang mempunyai variasi tertentu yang ditetapkan oleh penelitian untuk dipelajari dan ditarik kesimpulannya.</w:t>
      </w:r>
    </w:p>
    <w:p w:rsidR="00A87E86" w:rsidRDefault="00857A28" w:rsidP="00A87E86">
      <w:pPr>
        <w:spacing w:after="0" w:line="480" w:lineRule="auto"/>
        <w:ind w:right="708" w:firstLine="720"/>
        <w:jc w:val="both"/>
        <w:rPr>
          <w:rFonts w:ascii="Times New Roman" w:hAnsi="Times New Roman" w:cs="Times New Roman"/>
          <w:sz w:val="24"/>
          <w:lang w:val="id-ID"/>
        </w:rPr>
      </w:pPr>
      <w:r>
        <w:rPr>
          <w:rFonts w:ascii="Times New Roman" w:hAnsi="Times New Roman" w:cs="Times New Roman"/>
          <w:sz w:val="24"/>
        </w:rPr>
        <w:t xml:space="preserve">Dalam penelitian ini terdiri dari dua variabel yang terdiri dari satu variabel </w:t>
      </w:r>
      <w:r w:rsidRPr="00F2248F">
        <w:rPr>
          <w:rFonts w:ascii="Times New Roman" w:hAnsi="Times New Roman" w:cs="Times New Roman"/>
          <w:i/>
          <w:sz w:val="24"/>
        </w:rPr>
        <w:t>independen</w:t>
      </w:r>
      <w:r>
        <w:rPr>
          <w:rFonts w:ascii="Times New Roman" w:hAnsi="Times New Roman" w:cs="Times New Roman"/>
          <w:sz w:val="24"/>
        </w:rPr>
        <w:t xml:space="preserve"> dan satu variabel </w:t>
      </w:r>
      <w:r w:rsidRPr="00F2248F">
        <w:rPr>
          <w:rFonts w:ascii="Times New Roman" w:hAnsi="Times New Roman" w:cs="Times New Roman"/>
          <w:i/>
          <w:sz w:val="24"/>
        </w:rPr>
        <w:t>dependen</w:t>
      </w:r>
      <w:r>
        <w:rPr>
          <w:rFonts w:ascii="Times New Roman" w:hAnsi="Times New Roman" w:cs="Times New Roman"/>
          <w:sz w:val="24"/>
        </w:rPr>
        <w:t xml:space="preserve">. Berdasarkan judul yang diungkapkan yaitu “Pengaruh </w:t>
      </w:r>
      <w:r w:rsidRPr="00857A28">
        <w:rPr>
          <w:rFonts w:ascii="Times New Roman" w:hAnsi="Times New Roman" w:cs="Times New Roman"/>
          <w:i/>
          <w:sz w:val="24"/>
        </w:rPr>
        <w:t>Loan to Deposit Ratio</w:t>
      </w:r>
      <w:r>
        <w:rPr>
          <w:rFonts w:ascii="Times New Roman" w:hAnsi="Times New Roman" w:cs="Times New Roman"/>
          <w:sz w:val="24"/>
        </w:rPr>
        <w:t xml:space="preserve"> (LDR) Terhadap </w:t>
      </w:r>
      <w:r w:rsidRPr="00857A28">
        <w:rPr>
          <w:rFonts w:ascii="Times New Roman" w:hAnsi="Times New Roman" w:cs="Times New Roman"/>
          <w:i/>
          <w:sz w:val="24"/>
        </w:rPr>
        <w:t>Return On Asset</w:t>
      </w:r>
      <w:r>
        <w:rPr>
          <w:rFonts w:ascii="Times New Roman" w:hAnsi="Times New Roman" w:cs="Times New Roman"/>
          <w:i/>
          <w:sz w:val="24"/>
        </w:rPr>
        <w:t xml:space="preserve"> </w:t>
      </w:r>
      <w:r>
        <w:rPr>
          <w:rFonts w:ascii="Times New Roman" w:hAnsi="Times New Roman" w:cs="Times New Roman"/>
          <w:sz w:val="24"/>
        </w:rPr>
        <w:t xml:space="preserve">(ROA) pada PT Bank </w:t>
      </w:r>
      <w:r w:rsidR="005752F4">
        <w:rPr>
          <w:rFonts w:ascii="Times New Roman" w:hAnsi="Times New Roman" w:cs="Times New Roman"/>
          <w:sz w:val="24"/>
        </w:rPr>
        <w:t>Negara Indonesia Persero Tbk</w:t>
      </w:r>
      <w:r>
        <w:rPr>
          <w:rFonts w:ascii="Times New Roman" w:hAnsi="Times New Roman" w:cs="Times New Roman"/>
          <w:sz w:val="24"/>
        </w:rPr>
        <w:t>”, maka terdapat dua variabel yang perlu dioperasionalisasikan, yaitu:</w:t>
      </w:r>
    </w:p>
    <w:p w:rsidR="00926E70" w:rsidRDefault="00926E70" w:rsidP="00A87E86">
      <w:pPr>
        <w:spacing w:after="0" w:line="480" w:lineRule="auto"/>
        <w:ind w:right="708" w:firstLine="720"/>
        <w:jc w:val="both"/>
        <w:rPr>
          <w:rFonts w:ascii="Times New Roman" w:hAnsi="Times New Roman" w:cs="Times New Roman"/>
          <w:sz w:val="24"/>
          <w:lang w:val="id-ID"/>
        </w:rPr>
      </w:pPr>
    </w:p>
    <w:p w:rsidR="00926E70" w:rsidRPr="00926E70" w:rsidRDefault="00926E70" w:rsidP="00A87E86">
      <w:pPr>
        <w:spacing w:after="0" w:line="480" w:lineRule="auto"/>
        <w:ind w:right="708" w:firstLine="720"/>
        <w:jc w:val="both"/>
        <w:rPr>
          <w:rFonts w:ascii="Times New Roman" w:hAnsi="Times New Roman" w:cs="Times New Roman"/>
          <w:sz w:val="24"/>
          <w:lang w:val="id-ID"/>
        </w:rPr>
      </w:pPr>
    </w:p>
    <w:p w:rsidR="006B186F" w:rsidRDefault="006440EB" w:rsidP="007C1308">
      <w:pPr>
        <w:pStyle w:val="ListParagraph"/>
        <w:numPr>
          <w:ilvl w:val="0"/>
          <w:numId w:val="1"/>
        </w:numPr>
        <w:spacing w:after="0" w:line="480" w:lineRule="auto"/>
        <w:ind w:left="709"/>
        <w:jc w:val="both"/>
        <w:rPr>
          <w:rFonts w:ascii="Times New Roman" w:hAnsi="Times New Roman" w:cs="Times New Roman"/>
          <w:sz w:val="24"/>
        </w:rPr>
      </w:pPr>
      <w:r w:rsidRPr="00E45F53">
        <w:rPr>
          <w:rFonts w:ascii="Times New Roman" w:hAnsi="Times New Roman" w:cs="Times New Roman"/>
          <w:sz w:val="24"/>
        </w:rPr>
        <w:lastRenderedPageBreak/>
        <w:t xml:space="preserve">Variabel bebas/Variabel </w:t>
      </w:r>
      <w:r w:rsidRPr="00E45F53">
        <w:rPr>
          <w:rFonts w:ascii="Times New Roman" w:hAnsi="Times New Roman" w:cs="Times New Roman"/>
          <w:i/>
          <w:sz w:val="24"/>
        </w:rPr>
        <w:t xml:space="preserve">independen </w:t>
      </w:r>
      <w:r w:rsidRPr="00E45F53">
        <w:rPr>
          <w:rFonts w:ascii="Times New Roman" w:hAnsi="Times New Roman" w:cs="Times New Roman"/>
          <w:sz w:val="24"/>
        </w:rPr>
        <w:t>(X)</w:t>
      </w:r>
    </w:p>
    <w:p w:rsidR="009000AB" w:rsidRPr="00167FEC" w:rsidRDefault="006440EB" w:rsidP="00167FEC">
      <w:pPr>
        <w:pStyle w:val="ListParagraph"/>
        <w:spacing w:after="0" w:line="480" w:lineRule="auto"/>
        <w:ind w:left="709"/>
        <w:jc w:val="both"/>
        <w:rPr>
          <w:rFonts w:ascii="Times New Roman" w:hAnsi="Times New Roman" w:cs="Times New Roman"/>
          <w:sz w:val="24"/>
        </w:rPr>
      </w:pPr>
      <w:r w:rsidRPr="006B186F">
        <w:rPr>
          <w:rFonts w:ascii="Times New Roman" w:hAnsi="Times New Roman" w:cs="Times New Roman"/>
          <w:sz w:val="24"/>
        </w:rPr>
        <w:t xml:space="preserve">Yaitu variabel yang mempengaruhi variabel lain dan dalam penulisan skripsi ini variabel bebasnya adalah </w:t>
      </w:r>
      <w:r w:rsidRPr="006B186F">
        <w:rPr>
          <w:rFonts w:ascii="Times New Roman" w:hAnsi="Times New Roman" w:cs="Times New Roman"/>
          <w:i/>
          <w:sz w:val="24"/>
        </w:rPr>
        <w:t>Loan to Deposit Ratio (LDR)</w:t>
      </w:r>
      <w:r w:rsidRPr="006B186F">
        <w:rPr>
          <w:rFonts w:ascii="Times New Roman" w:hAnsi="Times New Roman" w:cs="Times New Roman"/>
          <w:sz w:val="24"/>
        </w:rPr>
        <w:t xml:space="preserve"> yang dinyatakan dalam skala rasio.</w:t>
      </w:r>
    </w:p>
    <w:p w:rsidR="006440EB" w:rsidRPr="00FC5E3C" w:rsidRDefault="006440EB" w:rsidP="007C1308">
      <w:pPr>
        <w:pStyle w:val="ListParagraph"/>
        <w:numPr>
          <w:ilvl w:val="0"/>
          <w:numId w:val="1"/>
        </w:numPr>
        <w:spacing w:after="0" w:line="480" w:lineRule="auto"/>
        <w:ind w:left="709"/>
        <w:jc w:val="both"/>
        <w:rPr>
          <w:rFonts w:ascii="Times New Roman" w:hAnsi="Times New Roman" w:cs="Times New Roman"/>
          <w:sz w:val="24"/>
        </w:rPr>
      </w:pPr>
      <w:r w:rsidRPr="00E45F53">
        <w:rPr>
          <w:rFonts w:ascii="Times New Roman" w:hAnsi="Times New Roman" w:cs="Times New Roman"/>
          <w:sz w:val="24"/>
        </w:rPr>
        <w:t xml:space="preserve">Variabel tidak bebas/Variabel </w:t>
      </w:r>
      <w:r w:rsidRPr="00E45F53">
        <w:rPr>
          <w:rFonts w:ascii="Times New Roman" w:hAnsi="Times New Roman" w:cs="Times New Roman"/>
          <w:i/>
          <w:sz w:val="24"/>
        </w:rPr>
        <w:t>Depende</w:t>
      </w:r>
      <w:r w:rsidRPr="00FC5E3C">
        <w:rPr>
          <w:rFonts w:ascii="Times New Roman" w:hAnsi="Times New Roman" w:cs="Times New Roman"/>
          <w:i/>
          <w:sz w:val="24"/>
        </w:rPr>
        <w:t xml:space="preserve">n </w:t>
      </w:r>
      <w:r w:rsidRPr="00FC5E3C">
        <w:rPr>
          <w:rFonts w:ascii="Times New Roman" w:hAnsi="Times New Roman" w:cs="Times New Roman"/>
          <w:sz w:val="24"/>
        </w:rPr>
        <w:t>(Y)</w:t>
      </w:r>
    </w:p>
    <w:p w:rsidR="00167FEC" w:rsidRDefault="006440EB" w:rsidP="00A87E86">
      <w:pPr>
        <w:pStyle w:val="ListParagraph"/>
        <w:spacing w:after="0" w:line="480" w:lineRule="auto"/>
        <w:ind w:left="709"/>
        <w:jc w:val="both"/>
        <w:rPr>
          <w:rFonts w:ascii="Times New Roman" w:hAnsi="Times New Roman" w:cs="Times New Roman"/>
          <w:sz w:val="24"/>
          <w:lang w:val="id-ID"/>
        </w:rPr>
      </w:pPr>
      <w:r w:rsidRPr="00E45F53">
        <w:rPr>
          <w:rFonts w:ascii="Times New Roman" w:hAnsi="Times New Roman" w:cs="Times New Roman"/>
          <w:sz w:val="24"/>
        </w:rPr>
        <w:t xml:space="preserve">Yaitu variabel yang nilainya dipengaruhi variabel </w:t>
      </w:r>
      <w:r w:rsidRPr="00E45F53">
        <w:rPr>
          <w:rFonts w:ascii="Times New Roman" w:hAnsi="Times New Roman" w:cs="Times New Roman"/>
          <w:i/>
          <w:sz w:val="24"/>
        </w:rPr>
        <w:t>independen</w:t>
      </w:r>
      <w:r w:rsidRPr="00E45F53">
        <w:rPr>
          <w:rFonts w:ascii="Times New Roman" w:hAnsi="Times New Roman" w:cs="Times New Roman"/>
          <w:sz w:val="24"/>
        </w:rPr>
        <w:t xml:space="preserve">. Dalam penyusunan skripsi ini variabel tidak bebasnya adalah profitabilitas bank yang dinyatakan dalam bentuk </w:t>
      </w:r>
      <w:r w:rsidRPr="00E45F53">
        <w:rPr>
          <w:rFonts w:ascii="Times New Roman" w:hAnsi="Times New Roman" w:cs="Times New Roman"/>
          <w:i/>
          <w:sz w:val="24"/>
        </w:rPr>
        <w:t xml:space="preserve">Return on </w:t>
      </w:r>
      <w:r>
        <w:rPr>
          <w:rFonts w:ascii="Times New Roman" w:hAnsi="Times New Roman" w:cs="Times New Roman"/>
          <w:i/>
          <w:sz w:val="24"/>
        </w:rPr>
        <w:t>Asset</w:t>
      </w:r>
      <w:r>
        <w:rPr>
          <w:rFonts w:ascii="Times New Roman" w:hAnsi="Times New Roman" w:cs="Times New Roman"/>
          <w:sz w:val="24"/>
        </w:rPr>
        <w:t xml:space="preserve"> (ROA</w:t>
      </w:r>
      <w:r w:rsidRPr="00E45F53">
        <w:rPr>
          <w:rFonts w:ascii="Times New Roman" w:hAnsi="Times New Roman" w:cs="Times New Roman"/>
          <w:sz w:val="24"/>
        </w:rPr>
        <w:t>).</w:t>
      </w:r>
    </w:p>
    <w:p w:rsidR="00A87E86" w:rsidRPr="00A87E86" w:rsidRDefault="00A87E86" w:rsidP="00A87E86">
      <w:pPr>
        <w:pStyle w:val="ListParagraph"/>
        <w:spacing w:after="0" w:line="480" w:lineRule="auto"/>
        <w:ind w:left="709"/>
        <w:jc w:val="both"/>
        <w:rPr>
          <w:rFonts w:ascii="Times New Roman" w:hAnsi="Times New Roman" w:cs="Times New Roman"/>
          <w:sz w:val="24"/>
          <w:lang w:val="id-ID"/>
        </w:rPr>
      </w:pPr>
    </w:p>
    <w:p w:rsidR="00C74CF5" w:rsidRDefault="00A50FFD" w:rsidP="007F0D6D">
      <w:pPr>
        <w:pStyle w:val="ListParagraph"/>
        <w:spacing w:after="0" w:line="480" w:lineRule="auto"/>
        <w:ind w:left="0"/>
        <w:jc w:val="center"/>
        <w:rPr>
          <w:rFonts w:ascii="Times New Roman" w:hAnsi="Times New Roman" w:cs="Times New Roman"/>
          <w:b/>
          <w:sz w:val="24"/>
        </w:rPr>
      </w:pPr>
      <w:r>
        <w:rPr>
          <w:rFonts w:ascii="Times New Roman" w:hAnsi="Times New Roman" w:cs="Times New Roman"/>
          <w:b/>
          <w:sz w:val="24"/>
        </w:rPr>
        <w:t>Tabel 3.1</w:t>
      </w:r>
      <w:r w:rsidR="007F0D6D">
        <w:rPr>
          <w:rFonts w:ascii="Times New Roman" w:hAnsi="Times New Roman" w:cs="Times New Roman"/>
          <w:b/>
          <w:sz w:val="24"/>
        </w:rPr>
        <w:t xml:space="preserve"> </w:t>
      </w:r>
      <w:r w:rsidR="0044489E" w:rsidRPr="00E45F53">
        <w:rPr>
          <w:rFonts w:ascii="Times New Roman" w:hAnsi="Times New Roman" w:cs="Times New Roman"/>
          <w:b/>
          <w:sz w:val="24"/>
        </w:rPr>
        <w:t>Operasionalisasi Variabel</w:t>
      </w:r>
    </w:p>
    <w:tbl>
      <w:tblPr>
        <w:tblStyle w:val="TableGrid"/>
        <w:tblW w:w="0" w:type="auto"/>
        <w:tblLayout w:type="fixed"/>
        <w:tblLook w:val="04A0" w:firstRow="1" w:lastRow="0" w:firstColumn="1" w:lastColumn="0" w:noHBand="0" w:noVBand="1"/>
      </w:tblPr>
      <w:tblGrid>
        <w:gridCol w:w="1188"/>
        <w:gridCol w:w="3740"/>
        <w:gridCol w:w="1984"/>
        <w:gridCol w:w="1026"/>
      </w:tblGrid>
      <w:tr w:rsidR="00CE43B0" w:rsidTr="00A87E86">
        <w:trPr>
          <w:trHeight w:val="595"/>
        </w:trPr>
        <w:tc>
          <w:tcPr>
            <w:tcW w:w="1188" w:type="dxa"/>
          </w:tcPr>
          <w:p w:rsidR="00CE43B0" w:rsidRPr="00253D5E" w:rsidRDefault="00CE43B0" w:rsidP="00CE43B0">
            <w:pPr>
              <w:pStyle w:val="ListParagraph"/>
              <w:spacing w:line="480" w:lineRule="auto"/>
              <w:ind w:left="0"/>
              <w:jc w:val="center"/>
              <w:rPr>
                <w:rFonts w:ascii="Times New Roman" w:hAnsi="Times New Roman" w:cs="Times New Roman"/>
                <w:sz w:val="24"/>
              </w:rPr>
            </w:pPr>
            <w:r w:rsidRPr="00253D5E">
              <w:rPr>
                <w:rFonts w:ascii="Times New Roman" w:hAnsi="Times New Roman" w:cs="Times New Roman"/>
                <w:sz w:val="24"/>
              </w:rPr>
              <w:t>Variabel</w:t>
            </w:r>
          </w:p>
        </w:tc>
        <w:tc>
          <w:tcPr>
            <w:tcW w:w="3740" w:type="dxa"/>
          </w:tcPr>
          <w:p w:rsidR="00CE43B0" w:rsidRPr="00253D5E" w:rsidRDefault="00B7646C" w:rsidP="00CE43B0">
            <w:pPr>
              <w:pStyle w:val="ListParagraph"/>
              <w:spacing w:line="480" w:lineRule="auto"/>
              <w:ind w:left="0"/>
              <w:jc w:val="center"/>
              <w:rPr>
                <w:rFonts w:ascii="Times New Roman" w:hAnsi="Times New Roman" w:cs="Times New Roman"/>
                <w:sz w:val="24"/>
              </w:rPr>
            </w:pPr>
            <w:r>
              <w:rPr>
                <w:rFonts w:ascii="Times New Roman" w:hAnsi="Times New Roman" w:cs="Times New Roman"/>
                <w:sz w:val="24"/>
              </w:rPr>
              <w:t>Konsep Variabel</w:t>
            </w:r>
          </w:p>
        </w:tc>
        <w:tc>
          <w:tcPr>
            <w:tcW w:w="1984" w:type="dxa"/>
          </w:tcPr>
          <w:p w:rsidR="00CE43B0" w:rsidRPr="00253D5E" w:rsidRDefault="00CE43B0" w:rsidP="00CE43B0">
            <w:pPr>
              <w:pStyle w:val="ListParagraph"/>
              <w:spacing w:line="480" w:lineRule="auto"/>
              <w:ind w:left="0"/>
              <w:jc w:val="center"/>
              <w:rPr>
                <w:rFonts w:ascii="Times New Roman" w:hAnsi="Times New Roman" w:cs="Times New Roman"/>
                <w:sz w:val="24"/>
              </w:rPr>
            </w:pPr>
            <w:r w:rsidRPr="00253D5E">
              <w:rPr>
                <w:rFonts w:ascii="Times New Roman" w:hAnsi="Times New Roman" w:cs="Times New Roman"/>
                <w:sz w:val="24"/>
              </w:rPr>
              <w:t>Indikator</w:t>
            </w:r>
          </w:p>
        </w:tc>
        <w:tc>
          <w:tcPr>
            <w:tcW w:w="1026" w:type="dxa"/>
          </w:tcPr>
          <w:p w:rsidR="00CE43B0" w:rsidRPr="00253D5E" w:rsidRDefault="00CE43B0" w:rsidP="00CE43B0">
            <w:pPr>
              <w:pStyle w:val="ListParagraph"/>
              <w:spacing w:line="480" w:lineRule="auto"/>
              <w:ind w:left="0"/>
              <w:jc w:val="center"/>
              <w:rPr>
                <w:rFonts w:ascii="Times New Roman" w:hAnsi="Times New Roman" w:cs="Times New Roman"/>
                <w:sz w:val="24"/>
              </w:rPr>
            </w:pPr>
            <w:r w:rsidRPr="00253D5E">
              <w:rPr>
                <w:rFonts w:ascii="Times New Roman" w:hAnsi="Times New Roman" w:cs="Times New Roman"/>
                <w:sz w:val="24"/>
              </w:rPr>
              <w:t>Skala</w:t>
            </w:r>
          </w:p>
        </w:tc>
      </w:tr>
      <w:tr w:rsidR="00CE43B0" w:rsidTr="00A87E86">
        <w:trPr>
          <w:trHeight w:val="2078"/>
        </w:trPr>
        <w:tc>
          <w:tcPr>
            <w:tcW w:w="1188" w:type="dxa"/>
          </w:tcPr>
          <w:p w:rsidR="00CE43B0" w:rsidRPr="00253D5E" w:rsidRDefault="00CE43B0" w:rsidP="00A87E86">
            <w:pPr>
              <w:pStyle w:val="ListParagraph"/>
              <w:spacing w:line="360" w:lineRule="auto"/>
              <w:ind w:left="0"/>
              <w:rPr>
                <w:rFonts w:ascii="Times New Roman" w:hAnsi="Times New Roman" w:cs="Times New Roman"/>
                <w:sz w:val="24"/>
              </w:rPr>
            </w:pPr>
            <w:r w:rsidRPr="00953575">
              <w:rPr>
                <w:rFonts w:ascii="Times New Roman" w:hAnsi="Times New Roman" w:cs="Times New Roman"/>
                <w:i/>
                <w:sz w:val="24"/>
              </w:rPr>
              <w:t>Loan to Deposit ratio</w:t>
            </w:r>
            <w:r w:rsidRPr="00253D5E">
              <w:rPr>
                <w:rFonts w:ascii="Times New Roman" w:hAnsi="Times New Roman" w:cs="Times New Roman"/>
                <w:sz w:val="24"/>
              </w:rPr>
              <w:t xml:space="preserve"> (x)</w:t>
            </w:r>
          </w:p>
        </w:tc>
        <w:tc>
          <w:tcPr>
            <w:tcW w:w="3740" w:type="dxa"/>
          </w:tcPr>
          <w:p w:rsidR="00CE43B0" w:rsidRPr="00FE7DDE" w:rsidRDefault="00CE43B0" w:rsidP="00A87E86">
            <w:pPr>
              <w:pStyle w:val="ListParagraph"/>
              <w:spacing w:line="360" w:lineRule="auto"/>
              <w:ind w:left="0"/>
              <w:jc w:val="both"/>
              <w:rPr>
                <w:rFonts w:ascii="Times New Roman" w:hAnsi="Times New Roman" w:cs="Times New Roman"/>
                <w:lang w:val="id-ID"/>
              </w:rPr>
            </w:pPr>
            <w:r w:rsidRPr="00201002">
              <w:rPr>
                <w:rFonts w:ascii="Times New Roman" w:hAnsi="Times New Roman" w:cs="Times New Roman"/>
                <w:i/>
                <w:sz w:val="24"/>
                <w:szCs w:val="24"/>
              </w:rPr>
              <w:t>Loan To Deposit Ratio</w:t>
            </w:r>
            <w:r>
              <w:rPr>
                <w:rFonts w:ascii="Times New Roman" w:hAnsi="Times New Roman" w:cs="Times New Roman"/>
                <w:sz w:val="24"/>
                <w:szCs w:val="24"/>
              </w:rPr>
              <w:t xml:space="preserve"> adalah </w:t>
            </w:r>
            <w:r w:rsidR="00FE7DDE">
              <w:rPr>
                <w:rFonts w:ascii="Times New Roman" w:hAnsi="Times New Roman" w:cs="Times New Roman"/>
                <w:sz w:val="24"/>
                <w:szCs w:val="24"/>
                <w:lang w:val="id-ID"/>
              </w:rPr>
              <w:t>rasio perbandingan antara total kredit yang diberikan dibagi dengan total dana pihak ketiga dan total modal sendiri.</w:t>
            </w:r>
          </w:p>
          <w:p w:rsidR="00CE43B0" w:rsidRPr="00FE7DDE" w:rsidRDefault="00FE7DDE" w:rsidP="00A87E86">
            <w:pPr>
              <w:pStyle w:val="ListParagraph"/>
              <w:spacing w:line="360" w:lineRule="auto"/>
              <w:ind w:left="0"/>
              <w:jc w:val="both"/>
              <w:rPr>
                <w:rFonts w:ascii="Times New Roman" w:hAnsi="Times New Roman" w:cs="Times New Roman"/>
                <w:sz w:val="24"/>
                <w:lang w:val="id-ID"/>
              </w:rPr>
            </w:pPr>
            <w:r>
              <w:rPr>
                <w:rFonts w:ascii="Times New Roman" w:hAnsi="Times New Roman" w:cs="Times New Roman"/>
                <w:lang w:val="id-ID"/>
              </w:rPr>
              <w:t>(Surat Edaran Bank Indonesia. 2001. No. 3/30/DPNP)</w:t>
            </w:r>
          </w:p>
        </w:tc>
        <w:tc>
          <w:tcPr>
            <w:tcW w:w="1984" w:type="dxa"/>
          </w:tcPr>
          <w:p w:rsidR="00CE43B0" w:rsidRPr="00253D5E" w:rsidRDefault="00CE43B0" w:rsidP="00A87E86">
            <w:pPr>
              <w:pStyle w:val="ListParagraph"/>
              <w:spacing w:line="360" w:lineRule="auto"/>
              <w:ind w:left="0" w:right="189"/>
              <w:jc w:val="both"/>
              <w:rPr>
                <w:rFonts w:ascii="Times New Roman" w:hAnsi="Times New Roman" w:cs="Times New Roman"/>
                <w:sz w:val="24"/>
              </w:rPr>
            </w:pPr>
            <w:r w:rsidRPr="00253D5E">
              <w:rPr>
                <w:rFonts w:ascii="Times New Roman" w:hAnsi="Times New Roman" w:cs="Times New Roman"/>
                <w:sz w:val="24"/>
              </w:rPr>
              <w:t>Perkembangan</w:t>
            </w:r>
            <w:r>
              <w:rPr>
                <w:rFonts w:ascii="Times New Roman" w:hAnsi="Times New Roman" w:cs="Times New Roman"/>
                <w:sz w:val="24"/>
              </w:rPr>
              <w:t xml:space="preserve"> </w:t>
            </w:r>
            <w:r w:rsidRPr="00953575">
              <w:rPr>
                <w:rFonts w:ascii="Times New Roman" w:hAnsi="Times New Roman" w:cs="Times New Roman"/>
                <w:i/>
                <w:sz w:val="24"/>
              </w:rPr>
              <w:t>Loan to Deposit  Ratio</w:t>
            </w:r>
            <w:r>
              <w:rPr>
                <w:rFonts w:ascii="Times New Roman" w:hAnsi="Times New Roman" w:cs="Times New Roman"/>
                <w:sz w:val="24"/>
              </w:rPr>
              <w:t xml:space="preserve"> pada B</w:t>
            </w:r>
            <w:r w:rsidR="002E6593">
              <w:rPr>
                <w:rFonts w:ascii="Times New Roman" w:hAnsi="Times New Roman" w:cs="Times New Roman"/>
                <w:sz w:val="24"/>
              </w:rPr>
              <w:t>ank BNI  periode tahun 2008-2014</w:t>
            </w:r>
          </w:p>
        </w:tc>
        <w:tc>
          <w:tcPr>
            <w:tcW w:w="1026" w:type="dxa"/>
          </w:tcPr>
          <w:p w:rsidR="00CE43B0" w:rsidRPr="00253D5E" w:rsidRDefault="00CE43B0" w:rsidP="001152DA">
            <w:pPr>
              <w:pStyle w:val="ListParagraph"/>
              <w:spacing w:line="480" w:lineRule="auto"/>
              <w:ind w:left="0"/>
              <w:jc w:val="both"/>
              <w:rPr>
                <w:rFonts w:ascii="Times New Roman" w:hAnsi="Times New Roman" w:cs="Times New Roman"/>
                <w:sz w:val="24"/>
              </w:rPr>
            </w:pPr>
            <w:r w:rsidRPr="00253D5E">
              <w:rPr>
                <w:rFonts w:ascii="Times New Roman" w:hAnsi="Times New Roman" w:cs="Times New Roman"/>
                <w:sz w:val="24"/>
              </w:rPr>
              <w:t>Rasio</w:t>
            </w:r>
          </w:p>
        </w:tc>
      </w:tr>
      <w:tr w:rsidR="00CE43B0" w:rsidTr="00A87E86">
        <w:trPr>
          <w:trHeight w:val="2524"/>
        </w:trPr>
        <w:tc>
          <w:tcPr>
            <w:tcW w:w="1188" w:type="dxa"/>
          </w:tcPr>
          <w:p w:rsidR="00CE43B0" w:rsidRPr="00253D5E" w:rsidRDefault="00CE43B0" w:rsidP="00A87E86">
            <w:pPr>
              <w:pStyle w:val="ListParagraph"/>
              <w:spacing w:line="360" w:lineRule="auto"/>
              <w:ind w:left="0"/>
              <w:rPr>
                <w:rFonts w:ascii="Times New Roman" w:hAnsi="Times New Roman" w:cs="Times New Roman"/>
                <w:sz w:val="24"/>
              </w:rPr>
            </w:pPr>
            <w:r w:rsidRPr="00953575">
              <w:rPr>
                <w:rFonts w:ascii="Times New Roman" w:hAnsi="Times New Roman" w:cs="Times New Roman"/>
                <w:i/>
                <w:sz w:val="24"/>
              </w:rPr>
              <w:t>Return on asset</w:t>
            </w:r>
            <w:r w:rsidRPr="00253D5E">
              <w:rPr>
                <w:rFonts w:ascii="Times New Roman" w:hAnsi="Times New Roman" w:cs="Times New Roman"/>
                <w:sz w:val="24"/>
              </w:rPr>
              <w:t xml:space="preserve"> (y)</w:t>
            </w:r>
          </w:p>
        </w:tc>
        <w:tc>
          <w:tcPr>
            <w:tcW w:w="3740" w:type="dxa"/>
          </w:tcPr>
          <w:p w:rsidR="00CE43B0" w:rsidRDefault="00CE43B0" w:rsidP="00FE7DDE">
            <w:pPr>
              <w:pStyle w:val="ListParagraph"/>
              <w:spacing w:line="360" w:lineRule="auto"/>
              <w:ind w:left="0"/>
              <w:jc w:val="both"/>
              <w:rPr>
                <w:rFonts w:ascii="Times New Roman" w:hAnsi="Times New Roman" w:cs="Times New Roman"/>
                <w:sz w:val="24"/>
                <w:szCs w:val="24"/>
                <w:lang w:val="id-ID"/>
              </w:rPr>
            </w:pPr>
            <w:r w:rsidRPr="00953575">
              <w:rPr>
                <w:rFonts w:ascii="Times New Roman" w:hAnsi="Times New Roman" w:cs="Times New Roman"/>
                <w:i/>
                <w:sz w:val="24"/>
                <w:szCs w:val="24"/>
              </w:rPr>
              <w:t>Return On Asset</w:t>
            </w:r>
            <w:r w:rsidRPr="00F149BE">
              <w:rPr>
                <w:rFonts w:ascii="Times New Roman" w:hAnsi="Times New Roman" w:cs="Times New Roman"/>
                <w:sz w:val="24"/>
                <w:szCs w:val="24"/>
              </w:rPr>
              <w:t xml:space="preserve"> adalah </w:t>
            </w:r>
            <w:r w:rsidR="00FE7DDE">
              <w:rPr>
                <w:rFonts w:ascii="Times New Roman" w:hAnsi="Times New Roman" w:cs="Times New Roman"/>
                <w:sz w:val="24"/>
                <w:szCs w:val="24"/>
                <w:lang w:val="id-ID"/>
              </w:rPr>
              <w:t>rasio perbandingan antara laba sebelum pajak dibagi dengan rata-rata total aset bank.</w:t>
            </w:r>
          </w:p>
          <w:p w:rsidR="00FE7DDE" w:rsidRPr="00FE7DDE" w:rsidRDefault="00FE7DDE" w:rsidP="00FE7DDE">
            <w:pPr>
              <w:pStyle w:val="ListParagraph"/>
              <w:spacing w:line="36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Taswan (2010:165)</w:t>
            </w:r>
          </w:p>
        </w:tc>
        <w:tc>
          <w:tcPr>
            <w:tcW w:w="1984" w:type="dxa"/>
          </w:tcPr>
          <w:p w:rsidR="00CE43B0" w:rsidRPr="00253D5E" w:rsidRDefault="00CE43B0" w:rsidP="00A87E86">
            <w:pPr>
              <w:pStyle w:val="ListParagraph"/>
              <w:spacing w:line="360" w:lineRule="auto"/>
              <w:ind w:left="0"/>
              <w:jc w:val="both"/>
              <w:rPr>
                <w:rFonts w:ascii="Times New Roman" w:hAnsi="Times New Roman" w:cs="Times New Roman"/>
                <w:sz w:val="24"/>
              </w:rPr>
            </w:pPr>
            <w:r w:rsidRPr="00253D5E">
              <w:rPr>
                <w:rFonts w:ascii="Times New Roman" w:hAnsi="Times New Roman" w:cs="Times New Roman"/>
                <w:sz w:val="24"/>
              </w:rPr>
              <w:t xml:space="preserve">Perkembangan </w:t>
            </w:r>
            <w:r w:rsidRPr="00953575">
              <w:rPr>
                <w:rFonts w:ascii="Times New Roman" w:hAnsi="Times New Roman" w:cs="Times New Roman"/>
                <w:i/>
                <w:sz w:val="24"/>
              </w:rPr>
              <w:t>Return on asset</w:t>
            </w:r>
            <w:r>
              <w:rPr>
                <w:rFonts w:ascii="Times New Roman" w:hAnsi="Times New Roman" w:cs="Times New Roman"/>
                <w:sz w:val="24"/>
              </w:rPr>
              <w:t xml:space="preserve"> pada </w:t>
            </w:r>
            <w:r w:rsidR="002E6593">
              <w:rPr>
                <w:rFonts w:ascii="Times New Roman" w:hAnsi="Times New Roman" w:cs="Times New Roman"/>
                <w:sz w:val="24"/>
              </w:rPr>
              <w:t>Bank BNI periode tahun 2008-2014</w:t>
            </w:r>
          </w:p>
        </w:tc>
        <w:tc>
          <w:tcPr>
            <w:tcW w:w="1026" w:type="dxa"/>
          </w:tcPr>
          <w:p w:rsidR="00CE43B0" w:rsidRPr="00253D5E" w:rsidRDefault="00CE43B0" w:rsidP="00062CD3">
            <w:pPr>
              <w:pStyle w:val="ListParagraph"/>
              <w:spacing w:line="480" w:lineRule="auto"/>
              <w:ind w:left="0"/>
              <w:rPr>
                <w:rFonts w:ascii="Times New Roman" w:hAnsi="Times New Roman" w:cs="Times New Roman"/>
                <w:sz w:val="24"/>
              </w:rPr>
            </w:pPr>
            <w:r w:rsidRPr="00253D5E">
              <w:rPr>
                <w:rFonts w:ascii="Times New Roman" w:hAnsi="Times New Roman" w:cs="Times New Roman"/>
                <w:sz w:val="24"/>
              </w:rPr>
              <w:t>Rasio</w:t>
            </w:r>
          </w:p>
        </w:tc>
      </w:tr>
    </w:tbl>
    <w:p w:rsidR="00A87E86" w:rsidRDefault="00A87E86" w:rsidP="00A87E86">
      <w:pPr>
        <w:pStyle w:val="Heading3"/>
        <w:spacing w:before="0" w:line="480" w:lineRule="auto"/>
        <w:jc w:val="both"/>
        <w:rPr>
          <w:rFonts w:ascii="Times New Roman" w:hAnsi="Times New Roman" w:cs="Times New Roman"/>
          <w:color w:val="auto"/>
          <w:sz w:val="24"/>
          <w:szCs w:val="24"/>
          <w:lang w:val="id-ID"/>
        </w:rPr>
      </w:pPr>
    </w:p>
    <w:p w:rsidR="00A87E86" w:rsidRPr="00A87E86" w:rsidRDefault="00A87E86" w:rsidP="00A87E86">
      <w:pPr>
        <w:rPr>
          <w:lang w:val="id-ID"/>
        </w:rPr>
      </w:pPr>
    </w:p>
    <w:p w:rsidR="00CE43B0" w:rsidRPr="00ED248D" w:rsidRDefault="00CE43B0" w:rsidP="00CE43B0">
      <w:pPr>
        <w:pStyle w:val="Heading3"/>
        <w:spacing w:before="0" w:line="480" w:lineRule="auto"/>
        <w:jc w:val="both"/>
        <w:rPr>
          <w:rFonts w:ascii="Times New Roman" w:hAnsi="Times New Roman" w:cs="Times New Roman"/>
          <w:color w:val="auto"/>
          <w:sz w:val="24"/>
          <w:szCs w:val="24"/>
          <w:lang w:val="id-ID"/>
        </w:rPr>
      </w:pPr>
      <w:r w:rsidRPr="00ED248D">
        <w:rPr>
          <w:rFonts w:ascii="Times New Roman" w:hAnsi="Times New Roman" w:cs="Times New Roman"/>
          <w:color w:val="auto"/>
          <w:sz w:val="24"/>
          <w:szCs w:val="24"/>
        </w:rPr>
        <w:lastRenderedPageBreak/>
        <w:t>3.2.3</w:t>
      </w:r>
      <w:r w:rsidRPr="00ED248D">
        <w:rPr>
          <w:rFonts w:ascii="Times New Roman" w:hAnsi="Times New Roman" w:cs="Times New Roman"/>
          <w:color w:val="auto"/>
          <w:sz w:val="24"/>
          <w:szCs w:val="24"/>
          <w:lang w:val="id-ID"/>
        </w:rPr>
        <w:tab/>
      </w:r>
      <w:r w:rsidRPr="00ED248D">
        <w:rPr>
          <w:rFonts w:ascii="Times New Roman" w:hAnsi="Times New Roman" w:cs="Times New Roman"/>
          <w:color w:val="auto"/>
          <w:sz w:val="24"/>
          <w:szCs w:val="24"/>
        </w:rPr>
        <w:t>Populasi dan Teknik Penentuan Sampel</w:t>
      </w:r>
    </w:p>
    <w:p w:rsidR="00CE43B0" w:rsidRPr="00ED248D" w:rsidRDefault="00CE43B0" w:rsidP="00CE43B0">
      <w:pPr>
        <w:pStyle w:val="Heading4"/>
        <w:spacing w:before="0" w:line="480" w:lineRule="auto"/>
        <w:jc w:val="both"/>
        <w:rPr>
          <w:rFonts w:ascii="Times New Roman" w:hAnsi="Times New Roman" w:cs="Times New Roman"/>
          <w:i w:val="0"/>
          <w:color w:val="auto"/>
          <w:sz w:val="24"/>
          <w:szCs w:val="24"/>
        </w:rPr>
      </w:pPr>
      <w:r w:rsidRPr="00ED248D">
        <w:rPr>
          <w:rFonts w:ascii="Times New Roman" w:hAnsi="Times New Roman" w:cs="Times New Roman"/>
          <w:i w:val="0"/>
          <w:color w:val="auto"/>
          <w:sz w:val="24"/>
          <w:szCs w:val="24"/>
          <w:lang w:val="id-ID"/>
        </w:rPr>
        <w:t>3.2</w:t>
      </w:r>
      <w:r w:rsidRPr="00ED248D">
        <w:rPr>
          <w:rFonts w:ascii="Times New Roman" w:hAnsi="Times New Roman" w:cs="Times New Roman"/>
          <w:i w:val="0"/>
          <w:color w:val="auto"/>
          <w:sz w:val="24"/>
          <w:szCs w:val="24"/>
        </w:rPr>
        <w:t>.3.1</w:t>
      </w:r>
      <w:r w:rsidRPr="00ED248D">
        <w:rPr>
          <w:rFonts w:ascii="Times New Roman" w:hAnsi="Times New Roman" w:cs="Times New Roman"/>
          <w:i w:val="0"/>
          <w:color w:val="auto"/>
          <w:sz w:val="24"/>
          <w:szCs w:val="24"/>
          <w:lang w:val="id-ID"/>
        </w:rPr>
        <w:tab/>
      </w:r>
      <w:r w:rsidRPr="00ED248D">
        <w:rPr>
          <w:rFonts w:ascii="Times New Roman" w:hAnsi="Times New Roman" w:cs="Times New Roman"/>
          <w:i w:val="0"/>
          <w:color w:val="auto"/>
          <w:sz w:val="24"/>
          <w:szCs w:val="24"/>
        </w:rPr>
        <w:t>Populasi</w:t>
      </w:r>
    </w:p>
    <w:p w:rsidR="00CE43B0" w:rsidRDefault="00CE43B0" w:rsidP="00CE43B0">
      <w:pPr>
        <w:spacing w:after="0" w:line="480" w:lineRule="auto"/>
        <w:ind w:firstLine="720"/>
        <w:jc w:val="both"/>
        <w:rPr>
          <w:rFonts w:ascii="Times New Roman" w:hAnsi="Times New Roman" w:cs="Times New Roman"/>
          <w:sz w:val="24"/>
          <w:szCs w:val="24"/>
          <w:lang w:val="id-ID"/>
        </w:rPr>
      </w:pPr>
      <w:r w:rsidRPr="00ED248D">
        <w:rPr>
          <w:rFonts w:ascii="Times New Roman" w:hAnsi="Times New Roman" w:cs="Times New Roman"/>
          <w:sz w:val="24"/>
          <w:szCs w:val="24"/>
          <w:lang w:val="sv-SE"/>
        </w:rPr>
        <w:t>Menurut</w:t>
      </w:r>
      <w:r w:rsidRPr="00ED248D">
        <w:rPr>
          <w:rFonts w:ascii="Times New Roman" w:hAnsi="Times New Roman" w:cs="Times New Roman"/>
          <w:sz w:val="24"/>
          <w:szCs w:val="24"/>
          <w:lang w:val="id-ID"/>
        </w:rPr>
        <w:t xml:space="preserve"> Sugiyono (2012:115), populasi adalah wilayah</w:t>
      </w:r>
      <w:r>
        <w:rPr>
          <w:rFonts w:ascii="Times New Roman" w:hAnsi="Times New Roman" w:cs="Times New Roman"/>
          <w:sz w:val="24"/>
          <w:szCs w:val="24"/>
          <w:lang w:val="id-ID"/>
        </w:rPr>
        <w:t xml:space="preserve"> generalisasi yang terdiri atas </w:t>
      </w:r>
      <w:r w:rsidRPr="00ED248D">
        <w:rPr>
          <w:rFonts w:ascii="Times New Roman" w:hAnsi="Times New Roman" w:cs="Times New Roman"/>
          <w:sz w:val="24"/>
          <w:szCs w:val="24"/>
          <w:lang w:val="id-ID"/>
        </w:rPr>
        <w:t xml:space="preserve">obyek/subyek yang mempunyai kualitas dan karakteristik tertentu yang ditetapkan oleh peneliti untuk dipelajari dan kemudian ditarik kesimpulannya. </w:t>
      </w:r>
      <w:r w:rsidRPr="00ED248D">
        <w:rPr>
          <w:rFonts w:ascii="Times New Roman" w:hAnsi="Times New Roman" w:cs="Times New Roman"/>
          <w:sz w:val="24"/>
          <w:szCs w:val="24"/>
          <w:lang w:val="sv-SE"/>
        </w:rPr>
        <w:t xml:space="preserve">Populasi dari penelitian ini adalah seluruh laporan keuangan </w:t>
      </w:r>
      <w:r>
        <w:rPr>
          <w:rFonts w:ascii="Times New Roman" w:hAnsi="Times New Roman" w:cs="Times New Roman"/>
          <w:sz w:val="24"/>
          <w:szCs w:val="24"/>
        </w:rPr>
        <w:t>Bank BNI</w:t>
      </w:r>
      <w:r>
        <w:rPr>
          <w:rFonts w:ascii="Times New Roman" w:hAnsi="Times New Roman" w:cs="Times New Roman"/>
          <w:sz w:val="24"/>
          <w:szCs w:val="24"/>
          <w:lang w:val="id-ID"/>
        </w:rPr>
        <w:t>.</w:t>
      </w:r>
    </w:p>
    <w:p w:rsidR="00CE43B0" w:rsidRPr="002C1FDA" w:rsidRDefault="00CE43B0" w:rsidP="00CE43B0">
      <w:pPr>
        <w:spacing w:after="0" w:line="480" w:lineRule="auto"/>
        <w:ind w:firstLine="720"/>
        <w:jc w:val="both"/>
        <w:rPr>
          <w:rFonts w:ascii="Times New Roman" w:hAnsi="Times New Roman" w:cs="Times New Roman"/>
          <w:sz w:val="24"/>
          <w:szCs w:val="24"/>
          <w:lang w:val="id-ID"/>
        </w:rPr>
      </w:pPr>
    </w:p>
    <w:p w:rsidR="00CE43B0" w:rsidRPr="00ED248D" w:rsidRDefault="00CE43B0" w:rsidP="00CE43B0">
      <w:pPr>
        <w:pStyle w:val="Heading4"/>
        <w:spacing w:before="0" w:line="480" w:lineRule="auto"/>
        <w:jc w:val="both"/>
        <w:rPr>
          <w:rFonts w:ascii="Times New Roman" w:hAnsi="Times New Roman" w:cs="Times New Roman"/>
          <w:i w:val="0"/>
          <w:color w:val="auto"/>
          <w:sz w:val="24"/>
          <w:szCs w:val="24"/>
        </w:rPr>
      </w:pPr>
      <w:r w:rsidRPr="00ED248D">
        <w:rPr>
          <w:rFonts w:ascii="Times New Roman" w:hAnsi="Times New Roman" w:cs="Times New Roman"/>
          <w:i w:val="0"/>
          <w:color w:val="auto"/>
          <w:sz w:val="24"/>
          <w:szCs w:val="24"/>
          <w:lang w:val="id-ID"/>
        </w:rPr>
        <w:t>3.2</w:t>
      </w:r>
      <w:r w:rsidRPr="00ED248D">
        <w:rPr>
          <w:rFonts w:ascii="Times New Roman" w:hAnsi="Times New Roman" w:cs="Times New Roman"/>
          <w:i w:val="0"/>
          <w:color w:val="auto"/>
          <w:sz w:val="24"/>
          <w:szCs w:val="24"/>
        </w:rPr>
        <w:t>.3.2 Sampel</w:t>
      </w:r>
    </w:p>
    <w:p w:rsidR="00A87E86" w:rsidRPr="00A87E86" w:rsidRDefault="00CE43B0" w:rsidP="00CE43B0">
      <w:pPr>
        <w:autoSpaceDE w:val="0"/>
        <w:autoSpaceDN w:val="0"/>
        <w:adjustRightInd w:val="0"/>
        <w:spacing w:after="0" w:line="480" w:lineRule="auto"/>
        <w:jc w:val="both"/>
        <w:rPr>
          <w:rFonts w:ascii="Times New Roman" w:hAnsi="Times New Roman" w:cs="Times New Roman"/>
          <w:sz w:val="24"/>
          <w:szCs w:val="24"/>
          <w:lang w:val="id-ID"/>
        </w:rPr>
      </w:pPr>
      <w:r w:rsidRPr="00ED248D">
        <w:rPr>
          <w:rFonts w:ascii="Times New Roman" w:hAnsi="Times New Roman" w:cs="Times New Roman"/>
          <w:b/>
          <w:sz w:val="24"/>
          <w:szCs w:val="24"/>
        </w:rPr>
        <w:tab/>
      </w:r>
      <w:r w:rsidRPr="00ED248D">
        <w:rPr>
          <w:rFonts w:ascii="Times New Roman" w:hAnsi="Times New Roman" w:cs="Times New Roman"/>
          <w:sz w:val="24"/>
          <w:szCs w:val="24"/>
          <w:lang w:val="id-ID"/>
        </w:rPr>
        <w:t>Menurut Sugiyono (2012:116), sampel adalah bagian dari  jumlah dan karakteristik yang dimiliki oleh populasi tersebut.</w:t>
      </w:r>
      <w:r w:rsidRPr="00ED248D">
        <w:rPr>
          <w:rFonts w:ascii="Times New Roman" w:hAnsi="Times New Roman" w:cs="Times New Roman"/>
          <w:sz w:val="24"/>
          <w:szCs w:val="24"/>
        </w:rPr>
        <w:t xml:space="preserve"> </w:t>
      </w:r>
      <w:r w:rsidRPr="00ED248D">
        <w:rPr>
          <w:rFonts w:ascii="Times New Roman" w:hAnsi="Times New Roman" w:cs="Times New Roman"/>
          <w:sz w:val="24"/>
          <w:szCs w:val="24"/>
          <w:lang w:val="id-ID"/>
        </w:rPr>
        <w:t>Teknik p</w:t>
      </w:r>
      <w:r w:rsidRPr="00ED248D">
        <w:rPr>
          <w:rFonts w:ascii="Times New Roman" w:hAnsi="Times New Roman" w:cs="Times New Roman"/>
          <w:sz w:val="24"/>
          <w:szCs w:val="24"/>
        </w:rPr>
        <w:t>engambilan sampel yang di</w:t>
      </w:r>
      <w:r w:rsidRPr="00ED248D">
        <w:rPr>
          <w:rFonts w:ascii="Times New Roman" w:hAnsi="Times New Roman" w:cs="Times New Roman"/>
          <w:sz w:val="24"/>
          <w:szCs w:val="24"/>
          <w:lang w:val="id-ID"/>
        </w:rPr>
        <w:t>gunakan</w:t>
      </w:r>
      <w:r w:rsidRPr="00ED248D">
        <w:rPr>
          <w:rFonts w:ascii="Times New Roman" w:hAnsi="Times New Roman" w:cs="Times New Roman"/>
          <w:sz w:val="24"/>
          <w:szCs w:val="24"/>
        </w:rPr>
        <w:t xml:space="preserve"> dalam penelitian ini </w:t>
      </w:r>
      <w:r w:rsidRPr="00ED248D">
        <w:rPr>
          <w:rFonts w:ascii="Times New Roman" w:hAnsi="Times New Roman" w:cs="Times New Roman"/>
          <w:sz w:val="24"/>
          <w:szCs w:val="24"/>
          <w:lang w:val="id-ID"/>
        </w:rPr>
        <w:t>adalah teknik</w:t>
      </w:r>
      <w:r w:rsidRPr="00ED248D">
        <w:rPr>
          <w:rFonts w:ascii="Times New Roman" w:hAnsi="Times New Roman" w:cs="Times New Roman"/>
          <w:sz w:val="24"/>
          <w:szCs w:val="24"/>
        </w:rPr>
        <w:t xml:space="preserve"> </w:t>
      </w:r>
      <w:r w:rsidRPr="00ED248D">
        <w:rPr>
          <w:rFonts w:ascii="Times New Roman" w:hAnsi="Times New Roman" w:cs="Times New Roman"/>
          <w:i/>
          <w:iCs/>
          <w:sz w:val="24"/>
          <w:szCs w:val="24"/>
        </w:rPr>
        <w:t>purposive</w:t>
      </w:r>
      <w:r w:rsidRPr="00ED248D">
        <w:rPr>
          <w:rFonts w:ascii="Times New Roman" w:hAnsi="Times New Roman" w:cs="Times New Roman"/>
          <w:sz w:val="24"/>
          <w:szCs w:val="24"/>
        </w:rPr>
        <w:t xml:space="preserve"> </w:t>
      </w:r>
      <w:r w:rsidRPr="00ED248D">
        <w:rPr>
          <w:rFonts w:ascii="Times New Roman" w:hAnsi="Times New Roman" w:cs="Times New Roman"/>
          <w:i/>
          <w:iCs/>
          <w:sz w:val="24"/>
          <w:szCs w:val="24"/>
        </w:rPr>
        <w:t>sampling</w:t>
      </w:r>
      <w:r w:rsidRPr="00ED248D">
        <w:rPr>
          <w:rFonts w:ascii="Times New Roman" w:hAnsi="Times New Roman" w:cs="Times New Roman"/>
          <w:sz w:val="24"/>
          <w:szCs w:val="24"/>
        </w:rPr>
        <w:t xml:space="preserve">. Teknik </w:t>
      </w:r>
      <w:r w:rsidRPr="00ED248D">
        <w:rPr>
          <w:rFonts w:ascii="Times New Roman" w:hAnsi="Times New Roman" w:cs="Times New Roman"/>
          <w:i/>
          <w:iCs/>
          <w:sz w:val="24"/>
          <w:szCs w:val="24"/>
        </w:rPr>
        <w:t xml:space="preserve">purposive sampling </w:t>
      </w:r>
      <w:r w:rsidRPr="00ED248D">
        <w:rPr>
          <w:rFonts w:ascii="Times New Roman" w:hAnsi="Times New Roman" w:cs="Times New Roman"/>
          <w:sz w:val="24"/>
          <w:szCs w:val="24"/>
        </w:rPr>
        <w:t>dilakukan dengan memilih sampel dengan tujuan tertentu sesuai dengan kriteria–kriteria yang telah ditetapkan.</w:t>
      </w:r>
    </w:p>
    <w:p w:rsidR="00CE43B0" w:rsidRPr="004068AF" w:rsidRDefault="00CE43B0" w:rsidP="00CE43B0">
      <w:pPr>
        <w:autoSpaceDE w:val="0"/>
        <w:autoSpaceDN w:val="0"/>
        <w:adjustRightInd w:val="0"/>
        <w:spacing w:after="0" w:line="480" w:lineRule="auto"/>
        <w:ind w:firstLine="720"/>
        <w:jc w:val="both"/>
        <w:rPr>
          <w:rFonts w:ascii="Times New Roman" w:hAnsi="Times New Roman" w:cs="Times New Roman"/>
          <w:sz w:val="24"/>
          <w:szCs w:val="24"/>
        </w:rPr>
      </w:pPr>
      <w:r w:rsidRPr="004068AF">
        <w:rPr>
          <w:rFonts w:ascii="Times New Roman" w:hAnsi="Times New Roman" w:cs="Times New Roman"/>
          <w:sz w:val="24"/>
          <w:szCs w:val="24"/>
        </w:rPr>
        <w:t xml:space="preserve">Kriteria sampel yang digunakan </w:t>
      </w:r>
      <w:r w:rsidRPr="004068AF">
        <w:rPr>
          <w:rFonts w:ascii="Times New Roman" w:hAnsi="Times New Roman" w:cs="Times New Roman"/>
          <w:sz w:val="24"/>
          <w:szCs w:val="24"/>
          <w:lang w:val="id-ID"/>
        </w:rPr>
        <w:t xml:space="preserve">dalam penelitian ini </w:t>
      </w:r>
      <w:r w:rsidRPr="004068AF">
        <w:rPr>
          <w:rFonts w:ascii="Times New Roman" w:hAnsi="Times New Roman" w:cs="Times New Roman"/>
          <w:sz w:val="24"/>
          <w:szCs w:val="24"/>
        </w:rPr>
        <w:t>adalah:</w:t>
      </w:r>
    </w:p>
    <w:p w:rsidR="00CE43B0" w:rsidRPr="004068AF" w:rsidRDefault="00CE43B0" w:rsidP="00CE43B0">
      <w:pPr>
        <w:numPr>
          <w:ilvl w:val="0"/>
          <w:numId w:val="8"/>
        </w:numPr>
        <w:spacing w:after="0" w:line="480" w:lineRule="auto"/>
        <w:ind w:hanging="294"/>
        <w:jc w:val="both"/>
        <w:rPr>
          <w:rFonts w:ascii="Times New Roman" w:hAnsi="Times New Roman" w:cs="Times New Roman"/>
          <w:sz w:val="24"/>
          <w:szCs w:val="24"/>
          <w:lang w:val="sv-SE"/>
        </w:rPr>
      </w:pPr>
      <w:r w:rsidRPr="004068AF">
        <w:rPr>
          <w:rFonts w:ascii="Times New Roman" w:hAnsi="Times New Roman" w:cs="Times New Roman"/>
          <w:sz w:val="24"/>
          <w:szCs w:val="24"/>
          <w:lang w:val="sv-SE"/>
        </w:rPr>
        <w:t>Data pada laporan keuangan yang berhubun</w:t>
      </w:r>
      <w:r>
        <w:rPr>
          <w:rFonts w:ascii="Times New Roman" w:hAnsi="Times New Roman" w:cs="Times New Roman"/>
          <w:sz w:val="24"/>
          <w:szCs w:val="24"/>
          <w:lang w:val="sv-SE"/>
        </w:rPr>
        <w:t>gan dengan</w:t>
      </w:r>
      <w:r>
        <w:rPr>
          <w:rFonts w:ascii="Times New Roman" w:hAnsi="Times New Roman" w:cs="Times New Roman"/>
          <w:sz w:val="24"/>
          <w:szCs w:val="24"/>
          <w:lang w:val="id-ID"/>
        </w:rPr>
        <w:t xml:space="preserve"> </w:t>
      </w:r>
      <w:r w:rsidRPr="0001456A">
        <w:rPr>
          <w:rFonts w:ascii="Times New Roman" w:hAnsi="Times New Roman" w:cs="Times New Roman"/>
          <w:i/>
          <w:sz w:val="24"/>
          <w:szCs w:val="24"/>
          <w:lang w:val="id-ID"/>
        </w:rPr>
        <w:t>Loan to Deposit Ratio</w:t>
      </w:r>
      <w:r>
        <w:rPr>
          <w:rFonts w:ascii="Times New Roman" w:hAnsi="Times New Roman" w:cs="Times New Roman"/>
          <w:sz w:val="24"/>
          <w:szCs w:val="24"/>
          <w:lang w:val="id-ID"/>
        </w:rPr>
        <w:t xml:space="preserve"> (LDR)</w:t>
      </w:r>
      <w:r>
        <w:rPr>
          <w:rFonts w:ascii="Times New Roman" w:hAnsi="Times New Roman" w:cs="Times New Roman"/>
          <w:sz w:val="24"/>
          <w:szCs w:val="24"/>
          <w:lang w:val="sv-SE"/>
        </w:rPr>
        <w:t xml:space="preserve"> periode tahun 2008</w:t>
      </w:r>
      <w:r w:rsidRPr="004068AF">
        <w:rPr>
          <w:rFonts w:ascii="Times New Roman" w:hAnsi="Times New Roman" w:cs="Times New Roman"/>
          <w:sz w:val="24"/>
          <w:szCs w:val="24"/>
          <w:lang w:val="sv-SE"/>
        </w:rPr>
        <w:t>-201</w:t>
      </w:r>
      <w:r w:rsidR="00D05504">
        <w:rPr>
          <w:rFonts w:ascii="Times New Roman" w:hAnsi="Times New Roman" w:cs="Times New Roman"/>
          <w:sz w:val="24"/>
          <w:szCs w:val="24"/>
        </w:rPr>
        <w:t>3</w:t>
      </w:r>
      <w:r>
        <w:rPr>
          <w:rFonts w:ascii="Times New Roman" w:hAnsi="Times New Roman" w:cs="Times New Roman"/>
          <w:sz w:val="24"/>
          <w:szCs w:val="24"/>
          <w:lang w:val="id-ID"/>
        </w:rPr>
        <w:t>.</w:t>
      </w:r>
    </w:p>
    <w:p w:rsidR="00CE43B0" w:rsidRDefault="00CE43B0" w:rsidP="00CE43B0">
      <w:pPr>
        <w:numPr>
          <w:ilvl w:val="0"/>
          <w:numId w:val="8"/>
        </w:numPr>
        <w:spacing w:after="0" w:line="480" w:lineRule="auto"/>
        <w:ind w:hanging="294"/>
        <w:jc w:val="both"/>
        <w:rPr>
          <w:rFonts w:ascii="Times New Roman" w:hAnsi="Times New Roman" w:cs="Times New Roman"/>
          <w:sz w:val="24"/>
          <w:szCs w:val="24"/>
          <w:lang w:val="sv-SE"/>
        </w:rPr>
      </w:pPr>
      <w:r w:rsidRPr="004068AF">
        <w:rPr>
          <w:rFonts w:ascii="Times New Roman" w:hAnsi="Times New Roman" w:cs="Times New Roman"/>
          <w:sz w:val="24"/>
          <w:szCs w:val="24"/>
          <w:lang w:val="sv-SE"/>
        </w:rPr>
        <w:t>Data pada laporan keuan</w:t>
      </w:r>
      <w:r>
        <w:rPr>
          <w:rFonts w:ascii="Times New Roman" w:hAnsi="Times New Roman" w:cs="Times New Roman"/>
          <w:sz w:val="24"/>
          <w:szCs w:val="24"/>
          <w:lang w:val="sv-SE"/>
        </w:rPr>
        <w:t xml:space="preserve">gan yang berhubungan dengan </w:t>
      </w:r>
      <w:r w:rsidRPr="002D506D">
        <w:rPr>
          <w:rFonts w:ascii="Times New Roman" w:hAnsi="Times New Roman" w:cs="Times New Roman"/>
          <w:i/>
          <w:sz w:val="24"/>
          <w:szCs w:val="24"/>
          <w:lang w:val="sv-SE"/>
        </w:rPr>
        <w:t>Return On Asset</w:t>
      </w:r>
      <w:r w:rsidR="00D05504">
        <w:rPr>
          <w:rFonts w:ascii="Times New Roman" w:hAnsi="Times New Roman" w:cs="Times New Roman"/>
          <w:sz w:val="24"/>
          <w:szCs w:val="24"/>
          <w:lang w:val="sv-SE"/>
        </w:rPr>
        <w:t xml:space="preserve"> (ROA) periode tahun 2008-2013</w:t>
      </w:r>
      <w:r>
        <w:rPr>
          <w:rFonts w:ascii="Times New Roman" w:hAnsi="Times New Roman" w:cs="Times New Roman"/>
          <w:sz w:val="24"/>
          <w:szCs w:val="24"/>
          <w:lang w:val="id-ID"/>
        </w:rPr>
        <w:t>.</w:t>
      </w:r>
    </w:p>
    <w:p w:rsidR="00CE43B0" w:rsidRPr="002D506D" w:rsidRDefault="00CE43B0" w:rsidP="00CE43B0">
      <w:pPr>
        <w:spacing w:after="0" w:line="480" w:lineRule="auto"/>
        <w:ind w:left="720"/>
        <w:jc w:val="both"/>
        <w:rPr>
          <w:rFonts w:ascii="Times New Roman" w:hAnsi="Times New Roman" w:cs="Times New Roman"/>
          <w:sz w:val="24"/>
          <w:szCs w:val="24"/>
          <w:lang w:val="sv-SE"/>
        </w:rPr>
      </w:pPr>
    </w:p>
    <w:p w:rsidR="00CE43B0" w:rsidRPr="00ED248D" w:rsidRDefault="00CE43B0" w:rsidP="00CE43B0">
      <w:pPr>
        <w:pStyle w:val="Heading3"/>
        <w:spacing w:before="0" w:line="480" w:lineRule="auto"/>
        <w:jc w:val="both"/>
        <w:rPr>
          <w:rFonts w:ascii="Times New Roman" w:hAnsi="Times New Roman" w:cs="Times New Roman"/>
          <w:color w:val="auto"/>
          <w:sz w:val="24"/>
          <w:szCs w:val="24"/>
          <w:lang w:val="sv-SE"/>
        </w:rPr>
      </w:pPr>
      <w:bookmarkStart w:id="1" w:name="_Toc354697649"/>
      <w:bookmarkStart w:id="2" w:name="_Toc354699164"/>
      <w:r w:rsidRPr="00ED248D">
        <w:rPr>
          <w:rFonts w:ascii="Times New Roman" w:hAnsi="Times New Roman" w:cs="Times New Roman"/>
          <w:color w:val="auto"/>
          <w:sz w:val="24"/>
          <w:szCs w:val="24"/>
        </w:rPr>
        <w:t>3</w:t>
      </w:r>
      <w:r w:rsidRPr="00ED248D">
        <w:rPr>
          <w:rFonts w:ascii="Times New Roman" w:hAnsi="Times New Roman" w:cs="Times New Roman"/>
          <w:color w:val="auto"/>
          <w:sz w:val="24"/>
          <w:szCs w:val="24"/>
          <w:lang w:val="sv-SE"/>
        </w:rPr>
        <w:t xml:space="preserve">.2.4 </w:t>
      </w:r>
      <w:r w:rsidRPr="00ED248D">
        <w:rPr>
          <w:rFonts w:ascii="Times New Roman" w:hAnsi="Times New Roman" w:cs="Times New Roman"/>
          <w:color w:val="auto"/>
          <w:sz w:val="24"/>
          <w:szCs w:val="24"/>
          <w:lang w:val="id-ID"/>
        </w:rPr>
        <w:tab/>
      </w:r>
      <w:r w:rsidRPr="00ED248D">
        <w:rPr>
          <w:rFonts w:ascii="Times New Roman" w:hAnsi="Times New Roman" w:cs="Times New Roman"/>
          <w:color w:val="auto"/>
          <w:sz w:val="24"/>
          <w:szCs w:val="24"/>
          <w:lang w:val="sv-SE"/>
        </w:rPr>
        <w:t>Teknik Pengumpulan Data</w:t>
      </w:r>
      <w:bookmarkEnd w:id="1"/>
      <w:bookmarkEnd w:id="2"/>
    </w:p>
    <w:p w:rsidR="00CE43B0" w:rsidRPr="009000AB" w:rsidRDefault="00CE43B0" w:rsidP="009000AB">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Menurut Sugiyono (2012:401), t</w:t>
      </w:r>
      <w:r>
        <w:rPr>
          <w:rFonts w:ascii="Times New Roman" w:hAnsi="Times New Roman" w:cs="Times New Roman"/>
          <w:sz w:val="24"/>
          <w:szCs w:val="24"/>
        </w:rPr>
        <w:t>e</w:t>
      </w:r>
      <w:r w:rsidRPr="00ED248D">
        <w:rPr>
          <w:rFonts w:ascii="Times New Roman" w:hAnsi="Times New Roman" w:cs="Times New Roman"/>
          <w:sz w:val="24"/>
          <w:szCs w:val="24"/>
          <w:lang w:val="id-ID"/>
        </w:rPr>
        <w:t>knik pengumpulan data merupakan langkah yang paling utama dalam penelitian, karena tujuan utama dari penelitian adalah mendapatkan data.</w:t>
      </w:r>
      <w:r w:rsidR="009000AB">
        <w:rPr>
          <w:rFonts w:ascii="Times New Roman" w:hAnsi="Times New Roman" w:cs="Times New Roman"/>
          <w:sz w:val="24"/>
          <w:szCs w:val="24"/>
        </w:rPr>
        <w:t xml:space="preserve"> </w:t>
      </w:r>
      <w:r w:rsidRPr="00ED248D">
        <w:rPr>
          <w:rFonts w:ascii="Times New Roman" w:hAnsi="Times New Roman" w:cs="Times New Roman"/>
          <w:sz w:val="24"/>
          <w:szCs w:val="24"/>
        </w:rPr>
        <w:t xml:space="preserve">Dalam penelitian ini jenis data yang dikumpulkan yaitu data sekunder. </w:t>
      </w:r>
    </w:p>
    <w:p w:rsidR="00CE43B0" w:rsidRPr="00ED248D" w:rsidRDefault="00CE43B0" w:rsidP="00CE43B0">
      <w:pPr>
        <w:autoSpaceDE w:val="0"/>
        <w:autoSpaceDN w:val="0"/>
        <w:adjustRightInd w:val="0"/>
        <w:spacing w:after="0" w:line="480" w:lineRule="auto"/>
        <w:jc w:val="both"/>
        <w:rPr>
          <w:rFonts w:ascii="Times New Roman" w:hAnsi="Times New Roman" w:cs="Times New Roman"/>
          <w:sz w:val="24"/>
          <w:szCs w:val="24"/>
        </w:rPr>
      </w:pPr>
      <w:r w:rsidRPr="00ED248D">
        <w:rPr>
          <w:rFonts w:ascii="Times New Roman" w:hAnsi="Times New Roman" w:cs="Times New Roman"/>
          <w:sz w:val="24"/>
          <w:szCs w:val="24"/>
        </w:rPr>
        <w:lastRenderedPageBreak/>
        <w:t xml:space="preserve">Menurut </w:t>
      </w:r>
      <w:r w:rsidRPr="00ED248D">
        <w:rPr>
          <w:rFonts w:ascii="Times New Roman" w:hAnsi="Times New Roman" w:cs="Times New Roman"/>
          <w:bCs/>
          <w:sz w:val="24"/>
          <w:szCs w:val="24"/>
        </w:rPr>
        <w:t>Sugiyono (2012:137)</w:t>
      </w:r>
      <w:r>
        <w:rPr>
          <w:rFonts w:ascii="Times New Roman" w:hAnsi="Times New Roman" w:cs="Times New Roman"/>
          <w:bCs/>
          <w:sz w:val="24"/>
          <w:szCs w:val="24"/>
          <w:lang w:val="id-ID"/>
        </w:rPr>
        <w:t>,</w:t>
      </w:r>
      <w:r>
        <w:rPr>
          <w:rFonts w:ascii="Times New Roman" w:hAnsi="Times New Roman" w:cs="Times New Roman"/>
          <w:sz w:val="24"/>
          <w:szCs w:val="24"/>
          <w:lang w:val="id-ID"/>
        </w:rPr>
        <w:t xml:space="preserve"> </w:t>
      </w:r>
      <w:r w:rsidRPr="00ED248D">
        <w:rPr>
          <w:rFonts w:ascii="Times New Roman" w:hAnsi="Times New Roman" w:cs="Times New Roman"/>
          <w:sz w:val="24"/>
          <w:szCs w:val="24"/>
        </w:rPr>
        <w:t>s</w:t>
      </w:r>
      <w:r w:rsidRPr="00ED248D">
        <w:rPr>
          <w:rFonts w:ascii="Times New Roman" w:hAnsi="Times New Roman" w:cs="Times New Roman"/>
          <w:bCs/>
          <w:sz w:val="24"/>
          <w:szCs w:val="24"/>
        </w:rPr>
        <w:t>umber data sekunder merupakan sumber yang tidak langsung memberikan data kepada pengumpul data, misalnya lewat orang lain atau lewat dokumen.</w:t>
      </w:r>
    </w:p>
    <w:p w:rsidR="00CE43B0" w:rsidRPr="002D506D" w:rsidRDefault="00CE43B0" w:rsidP="00CE43B0">
      <w:pPr>
        <w:autoSpaceDE w:val="0"/>
        <w:autoSpaceDN w:val="0"/>
        <w:adjustRightInd w:val="0"/>
        <w:spacing w:after="0" w:line="480" w:lineRule="auto"/>
        <w:ind w:firstLine="720"/>
        <w:jc w:val="both"/>
        <w:rPr>
          <w:rFonts w:ascii="Times New Roman" w:hAnsi="Times New Roman" w:cs="Times New Roman"/>
          <w:sz w:val="24"/>
          <w:szCs w:val="24"/>
        </w:rPr>
      </w:pPr>
      <w:r w:rsidRPr="00ED248D">
        <w:rPr>
          <w:rFonts w:ascii="Times New Roman" w:hAnsi="Times New Roman" w:cs="Times New Roman"/>
          <w:sz w:val="24"/>
          <w:szCs w:val="24"/>
          <w:lang w:eastAsia="id-ID"/>
        </w:rPr>
        <w:t>Data sekunder umumnya berupa bukti, catatan atau laporan historis yang telah tersusun dalam arsip yang dipublikasikan dan tidak dipublikasikan.</w:t>
      </w:r>
      <w:r>
        <w:rPr>
          <w:rFonts w:ascii="Times New Roman" w:hAnsi="Times New Roman" w:cs="Times New Roman"/>
          <w:sz w:val="24"/>
          <w:szCs w:val="24"/>
        </w:rPr>
        <w:t xml:space="preserve"> Data s</w:t>
      </w:r>
      <w:r w:rsidRPr="00ED248D">
        <w:rPr>
          <w:rFonts w:ascii="Times New Roman" w:hAnsi="Times New Roman" w:cs="Times New Roman"/>
          <w:sz w:val="24"/>
          <w:szCs w:val="24"/>
        </w:rPr>
        <w:t xml:space="preserve">ekunder biasanya diperoleh secara tidak langsung, contohnya dari literatur-literatur, buku-buku laporan yang erat hubungannya dengan masalah </w:t>
      </w:r>
      <w:r>
        <w:rPr>
          <w:rFonts w:ascii="Times New Roman" w:hAnsi="Times New Roman" w:cs="Times New Roman"/>
          <w:sz w:val="24"/>
          <w:szCs w:val="24"/>
        </w:rPr>
        <w:t xml:space="preserve"> </w:t>
      </w:r>
      <w:r w:rsidRPr="00ED248D">
        <w:rPr>
          <w:rFonts w:ascii="Times New Roman" w:hAnsi="Times New Roman" w:cs="Times New Roman"/>
          <w:sz w:val="24"/>
          <w:szCs w:val="24"/>
        </w:rPr>
        <w:t>yang diteliti.</w:t>
      </w:r>
    </w:p>
    <w:p w:rsidR="00062CD3" w:rsidRPr="00CE43B0" w:rsidRDefault="00CE43B0" w:rsidP="00CE43B0">
      <w:pPr>
        <w:autoSpaceDE w:val="0"/>
        <w:autoSpaceDN w:val="0"/>
        <w:adjustRightInd w:val="0"/>
        <w:spacing w:after="0" w:line="480" w:lineRule="auto"/>
        <w:jc w:val="both"/>
        <w:rPr>
          <w:rFonts w:ascii="Times New Roman" w:hAnsi="Times New Roman" w:cs="Times New Roman"/>
          <w:sz w:val="24"/>
          <w:szCs w:val="24"/>
        </w:rPr>
      </w:pPr>
      <w:r w:rsidRPr="00ED248D">
        <w:rPr>
          <w:rFonts w:ascii="Times New Roman" w:hAnsi="Times New Roman" w:cs="Times New Roman"/>
          <w:sz w:val="24"/>
          <w:szCs w:val="24"/>
          <w:lang w:val="sv-SE"/>
        </w:rPr>
        <w:t xml:space="preserve">Sumber data yang digunakan adalah laporan keuangan </w:t>
      </w:r>
      <w:r>
        <w:rPr>
          <w:rFonts w:ascii="Times New Roman" w:hAnsi="Times New Roman" w:cs="Times New Roman"/>
          <w:sz w:val="24"/>
          <w:szCs w:val="24"/>
        </w:rPr>
        <w:t>Bank BNI</w:t>
      </w:r>
      <w:r w:rsidRPr="00ED248D">
        <w:rPr>
          <w:rFonts w:ascii="Times New Roman" w:hAnsi="Times New Roman" w:cs="Times New Roman"/>
          <w:sz w:val="24"/>
          <w:szCs w:val="24"/>
        </w:rPr>
        <w:t xml:space="preserve"> </w:t>
      </w:r>
      <w:r w:rsidRPr="00ED248D">
        <w:rPr>
          <w:rFonts w:ascii="Times New Roman" w:hAnsi="Times New Roman" w:cs="Times New Roman"/>
          <w:sz w:val="24"/>
          <w:szCs w:val="24"/>
          <w:lang w:val="id-ID"/>
        </w:rPr>
        <w:t>p</w:t>
      </w:r>
      <w:r w:rsidRPr="00ED248D">
        <w:rPr>
          <w:rFonts w:ascii="Times New Roman" w:hAnsi="Times New Roman" w:cs="Times New Roman"/>
          <w:sz w:val="24"/>
          <w:szCs w:val="24"/>
        </w:rPr>
        <w:t>eriode</w:t>
      </w:r>
      <w:r>
        <w:rPr>
          <w:rFonts w:ascii="Times New Roman" w:hAnsi="Times New Roman" w:cs="Times New Roman"/>
          <w:sz w:val="24"/>
          <w:szCs w:val="24"/>
        </w:rPr>
        <w:t xml:space="preserve"> tahun</w:t>
      </w:r>
      <w:r>
        <w:rPr>
          <w:rFonts w:ascii="Times New Roman" w:hAnsi="Times New Roman" w:cs="Times New Roman"/>
          <w:sz w:val="24"/>
          <w:szCs w:val="24"/>
          <w:lang w:val="id-ID"/>
        </w:rPr>
        <w:t xml:space="preserve"> </w:t>
      </w:r>
      <w:r>
        <w:rPr>
          <w:rFonts w:ascii="Times New Roman" w:hAnsi="Times New Roman" w:cs="Times New Roman"/>
          <w:sz w:val="24"/>
          <w:szCs w:val="24"/>
        </w:rPr>
        <w:t>2008-2013</w:t>
      </w:r>
      <w:r>
        <w:rPr>
          <w:rFonts w:ascii="Times New Roman" w:hAnsi="Times New Roman" w:cs="Times New Roman"/>
          <w:sz w:val="24"/>
          <w:szCs w:val="24"/>
          <w:lang w:val="id-ID"/>
        </w:rPr>
        <w:t>. S</w:t>
      </w:r>
      <w:r w:rsidRPr="00B506D6">
        <w:rPr>
          <w:rFonts w:ascii="Times New Roman" w:hAnsi="Times New Roman" w:cs="Times New Roman"/>
          <w:sz w:val="24"/>
          <w:szCs w:val="24"/>
          <w:lang w:val="sv-SE"/>
        </w:rPr>
        <w:t>umber data yang digunakan adalah laporan keuangan</w:t>
      </w:r>
      <w:r>
        <w:rPr>
          <w:rFonts w:ascii="Times New Roman" w:hAnsi="Times New Roman" w:cs="Times New Roman"/>
          <w:sz w:val="24"/>
          <w:szCs w:val="24"/>
        </w:rPr>
        <w:t xml:space="preserve">. </w:t>
      </w:r>
    </w:p>
    <w:p w:rsidR="001D3408" w:rsidRPr="00E45F53" w:rsidRDefault="001D3408" w:rsidP="001D3408">
      <w:pPr>
        <w:pStyle w:val="ListParagraph"/>
        <w:numPr>
          <w:ilvl w:val="0"/>
          <w:numId w:val="2"/>
        </w:numPr>
        <w:spacing w:after="0" w:line="480" w:lineRule="auto"/>
        <w:ind w:left="1080" w:right="567"/>
        <w:jc w:val="both"/>
        <w:rPr>
          <w:rFonts w:ascii="Times New Roman" w:hAnsi="Times New Roman" w:cs="Times New Roman"/>
          <w:sz w:val="24"/>
        </w:rPr>
      </w:pPr>
      <w:r w:rsidRPr="00E45F53">
        <w:rPr>
          <w:rFonts w:ascii="Times New Roman" w:hAnsi="Times New Roman" w:cs="Times New Roman"/>
          <w:sz w:val="24"/>
        </w:rPr>
        <w:t>Studi kepustakaan</w:t>
      </w:r>
    </w:p>
    <w:p w:rsidR="001D3408" w:rsidRPr="00E45F53" w:rsidRDefault="001D3408" w:rsidP="001D3408">
      <w:pPr>
        <w:pStyle w:val="ListParagraph"/>
        <w:spacing w:after="0" w:line="480" w:lineRule="auto"/>
        <w:ind w:left="1080" w:right="567"/>
        <w:jc w:val="both"/>
        <w:rPr>
          <w:rFonts w:ascii="Times New Roman" w:hAnsi="Times New Roman" w:cs="Times New Roman"/>
          <w:sz w:val="24"/>
        </w:rPr>
      </w:pPr>
      <w:r w:rsidRPr="00E45F53">
        <w:rPr>
          <w:rFonts w:ascii="Times New Roman" w:hAnsi="Times New Roman" w:cs="Times New Roman"/>
          <w:sz w:val="24"/>
        </w:rPr>
        <w:t>Yaitu suatu teknik pengumpulan data melalui cara-cara berikut:</w:t>
      </w:r>
    </w:p>
    <w:p w:rsidR="001D3408" w:rsidRPr="00E45F53" w:rsidRDefault="001D3408" w:rsidP="001D3408">
      <w:pPr>
        <w:pStyle w:val="ListParagraph"/>
        <w:numPr>
          <w:ilvl w:val="0"/>
          <w:numId w:val="3"/>
        </w:numPr>
        <w:spacing w:after="0" w:line="480" w:lineRule="auto"/>
        <w:ind w:left="1440" w:right="567"/>
        <w:jc w:val="both"/>
        <w:rPr>
          <w:rFonts w:ascii="Times New Roman" w:hAnsi="Times New Roman" w:cs="Times New Roman"/>
          <w:sz w:val="24"/>
        </w:rPr>
      </w:pPr>
      <w:r w:rsidRPr="00E45F53">
        <w:rPr>
          <w:rFonts w:ascii="Times New Roman" w:hAnsi="Times New Roman" w:cs="Times New Roman"/>
          <w:sz w:val="24"/>
        </w:rPr>
        <w:t>Mempelajari buku-buku referensi yang berhubungan dengan masalah yang akan dibahas.</w:t>
      </w:r>
    </w:p>
    <w:p w:rsidR="001D3408" w:rsidRPr="00E45F53" w:rsidRDefault="001D3408" w:rsidP="001D3408">
      <w:pPr>
        <w:pStyle w:val="ListParagraph"/>
        <w:numPr>
          <w:ilvl w:val="0"/>
          <w:numId w:val="3"/>
        </w:numPr>
        <w:spacing w:after="0" w:line="480" w:lineRule="auto"/>
        <w:ind w:left="1440" w:right="567"/>
        <w:jc w:val="both"/>
        <w:rPr>
          <w:rFonts w:ascii="Times New Roman" w:hAnsi="Times New Roman" w:cs="Times New Roman"/>
          <w:sz w:val="24"/>
        </w:rPr>
      </w:pPr>
      <w:r w:rsidRPr="00E45F53">
        <w:rPr>
          <w:rFonts w:ascii="Times New Roman" w:hAnsi="Times New Roman" w:cs="Times New Roman"/>
          <w:sz w:val="24"/>
        </w:rPr>
        <w:t>Membaca buku-buku dan bahan-bahan lain yang berhubungan dengan materi yang akan dibahas untuk memperoleh data sekunder.</w:t>
      </w:r>
    </w:p>
    <w:p w:rsidR="001D3408" w:rsidRPr="001D3408" w:rsidRDefault="001D3408" w:rsidP="001D3408">
      <w:pPr>
        <w:pStyle w:val="ListParagraph"/>
        <w:numPr>
          <w:ilvl w:val="0"/>
          <w:numId w:val="3"/>
        </w:numPr>
        <w:spacing w:after="0" w:line="480" w:lineRule="auto"/>
        <w:ind w:left="1440" w:right="567"/>
        <w:jc w:val="both"/>
        <w:rPr>
          <w:rFonts w:ascii="Times New Roman" w:hAnsi="Times New Roman" w:cs="Times New Roman"/>
          <w:sz w:val="24"/>
        </w:rPr>
      </w:pPr>
      <w:r w:rsidRPr="00E45F53">
        <w:rPr>
          <w:rFonts w:ascii="Times New Roman" w:hAnsi="Times New Roman" w:cs="Times New Roman"/>
          <w:sz w:val="24"/>
        </w:rPr>
        <w:t>Membaca sumber-sumber lainnya yang berhubungan dengan materi yang diteliti</w:t>
      </w:r>
    </w:p>
    <w:p w:rsidR="001D3408" w:rsidRPr="00E45F53" w:rsidRDefault="001D3408" w:rsidP="001D3408">
      <w:pPr>
        <w:spacing w:after="0" w:line="480" w:lineRule="auto"/>
        <w:ind w:firstLine="720"/>
        <w:jc w:val="both"/>
        <w:rPr>
          <w:rFonts w:ascii="Times New Roman" w:hAnsi="Times New Roman" w:cs="Times New Roman"/>
          <w:sz w:val="24"/>
          <w:lang w:val="id-ID"/>
        </w:rPr>
      </w:pPr>
      <w:r w:rsidRPr="00E45F53">
        <w:rPr>
          <w:rFonts w:ascii="Times New Roman" w:hAnsi="Times New Roman" w:cs="Times New Roman"/>
          <w:sz w:val="24"/>
        </w:rPr>
        <w:t>Data diperoleh dimaksudkan untuk memperoleh suatu gambaran maupun landasan teoritis dalam merumuskan masalah dan menganalisis data atau informasi mengenai hasil penelitian.</w:t>
      </w:r>
    </w:p>
    <w:p w:rsidR="001D3408" w:rsidRPr="00E45F53" w:rsidRDefault="001D3408" w:rsidP="001D3408">
      <w:pPr>
        <w:pStyle w:val="ListParagraph"/>
        <w:numPr>
          <w:ilvl w:val="0"/>
          <w:numId w:val="2"/>
        </w:numPr>
        <w:spacing w:after="0" w:line="480" w:lineRule="auto"/>
        <w:ind w:left="1134"/>
        <w:jc w:val="both"/>
        <w:rPr>
          <w:rFonts w:ascii="Times New Roman" w:hAnsi="Times New Roman" w:cs="Times New Roman"/>
          <w:sz w:val="24"/>
        </w:rPr>
      </w:pPr>
      <w:r w:rsidRPr="00E45F53">
        <w:rPr>
          <w:rFonts w:ascii="Times New Roman" w:hAnsi="Times New Roman" w:cs="Times New Roman"/>
          <w:sz w:val="24"/>
        </w:rPr>
        <w:t xml:space="preserve">Studi </w:t>
      </w:r>
      <w:r>
        <w:rPr>
          <w:rFonts w:ascii="Times New Roman" w:hAnsi="Times New Roman" w:cs="Times New Roman"/>
          <w:sz w:val="24"/>
        </w:rPr>
        <w:t>Dokumentasi</w:t>
      </w:r>
    </w:p>
    <w:p w:rsidR="001D3408" w:rsidRDefault="001D3408" w:rsidP="001D3408">
      <w:pPr>
        <w:pStyle w:val="ListParagraph"/>
        <w:spacing w:after="0" w:line="480" w:lineRule="auto"/>
        <w:ind w:left="1134"/>
        <w:jc w:val="both"/>
        <w:rPr>
          <w:rFonts w:ascii="Times New Roman" w:hAnsi="Times New Roman" w:cs="Times New Roman"/>
          <w:sz w:val="24"/>
        </w:rPr>
      </w:pPr>
      <w:r w:rsidRPr="00E45F53">
        <w:rPr>
          <w:rFonts w:ascii="Times New Roman" w:hAnsi="Times New Roman" w:cs="Times New Roman"/>
          <w:sz w:val="24"/>
        </w:rPr>
        <w:t xml:space="preserve">Melakukan penelitian </w:t>
      </w:r>
      <w:r>
        <w:rPr>
          <w:rFonts w:ascii="Times New Roman" w:hAnsi="Times New Roman" w:cs="Times New Roman"/>
          <w:sz w:val="24"/>
        </w:rPr>
        <w:t>melalui data dokumen perusahaan periode 2008-2013</w:t>
      </w:r>
      <w:r w:rsidR="009000AB">
        <w:rPr>
          <w:rFonts w:ascii="Times New Roman" w:hAnsi="Times New Roman" w:cs="Times New Roman"/>
          <w:sz w:val="24"/>
        </w:rPr>
        <w:t>.</w:t>
      </w:r>
    </w:p>
    <w:p w:rsidR="00CE43B0" w:rsidRDefault="00CE43B0" w:rsidP="001D3408">
      <w:pPr>
        <w:pStyle w:val="ListParagraph"/>
        <w:numPr>
          <w:ilvl w:val="0"/>
          <w:numId w:val="2"/>
        </w:numPr>
        <w:spacing w:line="480" w:lineRule="auto"/>
        <w:ind w:left="1170"/>
        <w:jc w:val="both"/>
        <w:rPr>
          <w:rFonts w:ascii="Times New Roman" w:hAnsi="Times New Roman" w:cs="Times New Roman"/>
          <w:sz w:val="24"/>
          <w:szCs w:val="24"/>
        </w:rPr>
      </w:pPr>
      <w:r>
        <w:rPr>
          <w:rFonts w:ascii="Times New Roman" w:hAnsi="Times New Roman" w:cs="Times New Roman"/>
          <w:sz w:val="24"/>
          <w:szCs w:val="24"/>
        </w:rPr>
        <w:lastRenderedPageBreak/>
        <w:t xml:space="preserve">Melalui Website </w:t>
      </w:r>
    </w:p>
    <w:p w:rsidR="00CE43B0" w:rsidRDefault="00CE43B0" w:rsidP="001D3408">
      <w:pPr>
        <w:pStyle w:val="ListParagraph"/>
        <w:spacing w:line="480" w:lineRule="auto"/>
        <w:ind w:left="1170"/>
        <w:jc w:val="both"/>
        <w:rPr>
          <w:rFonts w:ascii="Times New Roman" w:hAnsi="Times New Roman" w:cs="Times New Roman"/>
          <w:sz w:val="24"/>
          <w:szCs w:val="24"/>
          <w:lang w:val="id-ID"/>
        </w:rPr>
      </w:pPr>
      <w:r>
        <w:rPr>
          <w:rFonts w:ascii="Times New Roman" w:hAnsi="Times New Roman" w:cs="Times New Roman"/>
          <w:sz w:val="24"/>
          <w:szCs w:val="24"/>
        </w:rPr>
        <w:t xml:space="preserve">Website Bank </w:t>
      </w:r>
      <w:r>
        <w:rPr>
          <w:rFonts w:ascii="Times New Roman" w:hAnsi="Times New Roman" w:cs="Times New Roman"/>
          <w:sz w:val="24"/>
          <w:szCs w:val="24"/>
          <w:lang w:val="id-ID"/>
        </w:rPr>
        <w:t>B</w:t>
      </w:r>
      <w:r>
        <w:rPr>
          <w:rFonts w:ascii="Times New Roman" w:hAnsi="Times New Roman" w:cs="Times New Roman"/>
          <w:sz w:val="24"/>
          <w:szCs w:val="24"/>
        </w:rPr>
        <w:t>NI</w:t>
      </w:r>
      <w:r>
        <w:rPr>
          <w:rFonts w:ascii="Times New Roman" w:hAnsi="Times New Roman" w:cs="Times New Roman"/>
          <w:sz w:val="24"/>
          <w:szCs w:val="24"/>
          <w:lang w:val="id-ID"/>
        </w:rPr>
        <w:t xml:space="preserve"> </w:t>
      </w:r>
      <w:r>
        <w:rPr>
          <w:rFonts w:ascii="Times New Roman" w:hAnsi="Times New Roman" w:cs="Times New Roman"/>
          <w:sz w:val="24"/>
          <w:szCs w:val="24"/>
        </w:rPr>
        <w:t>yaitu: ww</w:t>
      </w:r>
      <w:r>
        <w:rPr>
          <w:rFonts w:ascii="Times New Roman" w:hAnsi="Times New Roman" w:cs="Times New Roman"/>
          <w:sz w:val="24"/>
          <w:szCs w:val="24"/>
          <w:lang w:val="id-ID"/>
        </w:rPr>
        <w:t>w</w:t>
      </w:r>
      <w:r>
        <w:rPr>
          <w:rFonts w:ascii="Times New Roman" w:hAnsi="Times New Roman" w:cs="Times New Roman"/>
          <w:sz w:val="24"/>
          <w:szCs w:val="24"/>
        </w:rPr>
        <w:t>.bni.co.id</w:t>
      </w:r>
    </w:p>
    <w:p w:rsidR="00CE43B0" w:rsidRPr="00767372" w:rsidRDefault="00CE43B0" w:rsidP="00CE43B0">
      <w:pPr>
        <w:pStyle w:val="ListParagraph"/>
        <w:spacing w:line="240" w:lineRule="auto"/>
        <w:jc w:val="both"/>
        <w:rPr>
          <w:lang w:val="id-ID"/>
        </w:rPr>
      </w:pPr>
    </w:p>
    <w:p w:rsidR="00CE43B0" w:rsidRPr="00222C6D" w:rsidRDefault="00CE43B0" w:rsidP="00CE43B0">
      <w:pPr>
        <w:spacing w:after="0" w:line="480" w:lineRule="auto"/>
        <w:ind w:left="720" w:hanging="720"/>
        <w:jc w:val="both"/>
        <w:rPr>
          <w:rFonts w:ascii="Times New Roman" w:hAnsi="Times New Roman" w:cs="Times New Roman"/>
          <w:b/>
          <w:sz w:val="24"/>
          <w:szCs w:val="24"/>
        </w:rPr>
      </w:pPr>
      <w:r w:rsidRPr="00471C62">
        <w:rPr>
          <w:rFonts w:ascii="Times New Roman" w:hAnsi="Times New Roman" w:cs="Times New Roman"/>
          <w:b/>
          <w:sz w:val="24"/>
          <w:szCs w:val="24"/>
          <w:lang w:eastAsia="id-ID"/>
        </w:rPr>
        <w:t>3.2.5</w:t>
      </w:r>
      <w:r w:rsidRPr="00471C62">
        <w:rPr>
          <w:rFonts w:ascii="Times New Roman" w:hAnsi="Times New Roman" w:cs="Times New Roman"/>
          <w:b/>
          <w:sz w:val="24"/>
          <w:szCs w:val="24"/>
          <w:lang w:eastAsia="id-ID"/>
        </w:rPr>
        <w:tab/>
      </w:r>
      <w:r>
        <w:rPr>
          <w:rFonts w:ascii="Times New Roman" w:hAnsi="Times New Roman" w:cs="Times New Roman"/>
          <w:b/>
          <w:sz w:val="24"/>
          <w:szCs w:val="24"/>
        </w:rPr>
        <w:t xml:space="preserve">Analisis Data Deskriptif Variabel Penelitian </w:t>
      </w:r>
    </w:p>
    <w:p w:rsidR="00CE43B0" w:rsidRDefault="00CE43B0" w:rsidP="00CE43B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Analisis deskriptif variabel penelitian yaitu untuk menganalisi</w:t>
      </w:r>
      <w:r>
        <w:rPr>
          <w:rFonts w:ascii="Times New Roman" w:hAnsi="Times New Roman" w:cs="Times New Roman"/>
          <w:sz w:val="24"/>
          <w:szCs w:val="24"/>
          <w:lang w:val="id-ID"/>
        </w:rPr>
        <w:t>s</w:t>
      </w:r>
      <w:r>
        <w:rPr>
          <w:rFonts w:ascii="Times New Roman" w:hAnsi="Times New Roman" w:cs="Times New Roman"/>
          <w:sz w:val="24"/>
          <w:szCs w:val="24"/>
        </w:rPr>
        <w:t xml:space="preserve"> data dengan cara mendeskripsikan atau men</w:t>
      </w:r>
      <w:r w:rsidRPr="00AB1FA7">
        <w:rPr>
          <w:rFonts w:ascii="Times New Roman" w:hAnsi="Times New Roman" w:cs="Times New Roman"/>
          <w:sz w:val="24"/>
          <w:szCs w:val="24"/>
        </w:rPr>
        <w:t>g</w:t>
      </w:r>
      <w:r>
        <w:rPr>
          <w:rFonts w:ascii="Times New Roman" w:hAnsi="Times New Roman" w:cs="Times New Roman"/>
          <w:sz w:val="24"/>
          <w:szCs w:val="24"/>
        </w:rPr>
        <w:t>gambarkan data yang telah terkumpul sebagaimana adanya, tanpa bermaksud membuat kesimpulan yang berlaku untuk umum atau generalisasi</w:t>
      </w:r>
      <w:r>
        <w:rPr>
          <w:rFonts w:ascii="Times New Roman" w:hAnsi="Times New Roman" w:cs="Times New Roman"/>
          <w:sz w:val="24"/>
          <w:szCs w:val="24"/>
          <w:lang w:val="id-ID"/>
        </w:rPr>
        <w:t xml:space="preserve"> </w:t>
      </w:r>
      <w:r w:rsidR="00FE7DDE">
        <w:rPr>
          <w:rFonts w:ascii="Times New Roman" w:hAnsi="Times New Roman" w:cs="Times New Roman"/>
          <w:sz w:val="24"/>
          <w:szCs w:val="24"/>
          <w:lang w:val="id-ID"/>
        </w:rPr>
        <w:t>(</w:t>
      </w:r>
      <w:r>
        <w:rPr>
          <w:rFonts w:ascii="Times New Roman" w:hAnsi="Times New Roman" w:cs="Times New Roman"/>
          <w:sz w:val="24"/>
          <w:szCs w:val="24"/>
        </w:rPr>
        <w:t>Sugiyono</w:t>
      </w:r>
      <w:r w:rsidR="00FE7DDE">
        <w:rPr>
          <w:rFonts w:ascii="Times New Roman" w:hAnsi="Times New Roman" w:cs="Times New Roman"/>
          <w:sz w:val="24"/>
          <w:szCs w:val="24"/>
          <w:lang w:val="id-ID"/>
        </w:rPr>
        <w:t xml:space="preserve">, </w:t>
      </w:r>
      <w:r>
        <w:rPr>
          <w:rFonts w:ascii="Times New Roman" w:hAnsi="Times New Roman" w:cs="Times New Roman"/>
          <w:sz w:val="24"/>
          <w:szCs w:val="24"/>
        </w:rPr>
        <w:t>2009:169). Analisis deskriptif variabel penelitian terdiri dari:</w:t>
      </w:r>
    </w:p>
    <w:p w:rsidR="001D3408" w:rsidRDefault="00CE43B0" w:rsidP="000837FE">
      <w:pPr>
        <w:pStyle w:val="ListParagraph"/>
        <w:numPr>
          <w:ilvl w:val="3"/>
          <w:numId w:val="9"/>
        </w:numPr>
        <w:spacing w:after="0" w:line="480" w:lineRule="auto"/>
        <w:ind w:left="1080"/>
        <w:jc w:val="both"/>
        <w:rPr>
          <w:rFonts w:ascii="Times New Roman" w:hAnsi="Times New Roman" w:cs="Times New Roman"/>
          <w:sz w:val="24"/>
          <w:szCs w:val="24"/>
        </w:rPr>
      </w:pPr>
      <w:r w:rsidRPr="001D3408">
        <w:rPr>
          <w:rFonts w:ascii="Times New Roman" w:hAnsi="Times New Roman" w:cs="Times New Roman"/>
          <w:sz w:val="24"/>
          <w:szCs w:val="24"/>
        </w:rPr>
        <w:t>Analisis data deskriptif variabel independen, yait</w:t>
      </w:r>
      <w:r w:rsidRPr="001D3408">
        <w:rPr>
          <w:rFonts w:ascii="Times New Roman" w:hAnsi="Times New Roman" w:cs="Times New Roman"/>
          <w:sz w:val="24"/>
          <w:szCs w:val="24"/>
          <w:lang w:val="id-ID"/>
        </w:rPr>
        <w:t>u</w:t>
      </w:r>
      <w:r w:rsidRPr="001D3408">
        <w:rPr>
          <w:rFonts w:ascii="Times New Roman" w:hAnsi="Times New Roman" w:cs="Times New Roman"/>
          <w:sz w:val="24"/>
          <w:szCs w:val="24"/>
        </w:rPr>
        <w:t xml:space="preserve">  </w:t>
      </w:r>
      <w:r w:rsidRPr="001D3408">
        <w:rPr>
          <w:rFonts w:ascii="Times New Roman" w:hAnsi="Times New Roman" w:cs="Times New Roman"/>
          <w:i/>
          <w:sz w:val="24"/>
          <w:szCs w:val="24"/>
        </w:rPr>
        <w:t xml:space="preserve">Loan </w:t>
      </w:r>
      <w:r w:rsidRPr="001D3408">
        <w:rPr>
          <w:rFonts w:ascii="Times New Roman" w:hAnsi="Times New Roman" w:cs="Times New Roman"/>
          <w:i/>
          <w:sz w:val="24"/>
          <w:szCs w:val="24"/>
          <w:lang w:val="id-ID"/>
        </w:rPr>
        <w:t>t</w:t>
      </w:r>
      <w:r w:rsidRPr="001D3408">
        <w:rPr>
          <w:rFonts w:ascii="Times New Roman" w:hAnsi="Times New Roman" w:cs="Times New Roman"/>
          <w:i/>
          <w:sz w:val="24"/>
          <w:szCs w:val="24"/>
        </w:rPr>
        <w:t>o Deposit Ratio</w:t>
      </w:r>
      <w:r w:rsidRPr="001D3408">
        <w:rPr>
          <w:rFonts w:ascii="Times New Roman" w:hAnsi="Times New Roman" w:cs="Times New Roman"/>
          <w:sz w:val="24"/>
          <w:szCs w:val="24"/>
        </w:rPr>
        <w:t xml:space="preserve"> (LDR) (</w:t>
      </w:r>
      <w:r w:rsidR="001D3408">
        <w:rPr>
          <w:rFonts w:ascii="Times New Roman" w:hAnsi="Times New Roman" w:cs="Times New Roman"/>
          <w:sz w:val="24"/>
          <w:szCs w:val="24"/>
        </w:rPr>
        <w:t xml:space="preserve">X) </w:t>
      </w:r>
    </w:p>
    <w:p w:rsidR="00CE43B0" w:rsidRPr="001D3408" w:rsidRDefault="00CE43B0" w:rsidP="000837FE">
      <w:pPr>
        <w:pStyle w:val="ListParagraph"/>
        <w:numPr>
          <w:ilvl w:val="3"/>
          <w:numId w:val="9"/>
        </w:numPr>
        <w:spacing w:after="0" w:line="480" w:lineRule="auto"/>
        <w:ind w:left="1080"/>
        <w:jc w:val="both"/>
        <w:rPr>
          <w:rFonts w:ascii="Times New Roman" w:hAnsi="Times New Roman" w:cs="Times New Roman"/>
          <w:sz w:val="24"/>
          <w:szCs w:val="24"/>
        </w:rPr>
      </w:pPr>
      <w:r w:rsidRPr="001D3408">
        <w:rPr>
          <w:rFonts w:ascii="Times New Roman" w:hAnsi="Times New Roman" w:cs="Times New Roman"/>
          <w:sz w:val="24"/>
          <w:szCs w:val="24"/>
        </w:rPr>
        <w:t xml:space="preserve">Analisis data deskriftif variabel penelitian dependen, yaitu </w:t>
      </w:r>
      <w:r w:rsidRPr="001D3408">
        <w:rPr>
          <w:rFonts w:ascii="Times New Roman" w:hAnsi="Times New Roman" w:cs="Times New Roman"/>
          <w:i/>
          <w:sz w:val="24"/>
          <w:szCs w:val="24"/>
        </w:rPr>
        <w:t>Retu</w:t>
      </w:r>
      <w:r w:rsidRPr="001D3408">
        <w:rPr>
          <w:rFonts w:ascii="Times New Roman" w:hAnsi="Times New Roman" w:cs="Times New Roman"/>
          <w:i/>
          <w:sz w:val="24"/>
          <w:szCs w:val="24"/>
          <w:lang w:val="id-ID"/>
        </w:rPr>
        <w:t>r</w:t>
      </w:r>
      <w:r w:rsidRPr="001D3408">
        <w:rPr>
          <w:rFonts w:ascii="Times New Roman" w:hAnsi="Times New Roman" w:cs="Times New Roman"/>
          <w:i/>
          <w:sz w:val="24"/>
          <w:szCs w:val="24"/>
        </w:rPr>
        <w:t xml:space="preserve">n On Asset </w:t>
      </w:r>
      <w:r w:rsidRPr="001D3408">
        <w:rPr>
          <w:rFonts w:ascii="Times New Roman" w:hAnsi="Times New Roman" w:cs="Times New Roman"/>
          <w:sz w:val="24"/>
          <w:szCs w:val="24"/>
        </w:rPr>
        <w:t>(ROA) (Y).</w:t>
      </w:r>
    </w:p>
    <w:p w:rsidR="00CE43B0" w:rsidRDefault="00CE43B0" w:rsidP="000837FE">
      <w:pPr>
        <w:pStyle w:val="ListParagraph"/>
        <w:tabs>
          <w:tab w:val="left" w:pos="1080"/>
        </w:tabs>
        <w:autoSpaceDE w:val="0"/>
        <w:autoSpaceDN w:val="0"/>
        <w:adjustRightInd w:val="0"/>
        <w:spacing w:after="0" w:line="480" w:lineRule="auto"/>
        <w:ind w:left="1080" w:hanging="360"/>
        <w:jc w:val="both"/>
        <w:rPr>
          <w:rFonts w:ascii="Times New Roman" w:hAnsi="Times New Roman" w:cs="Times New Roman"/>
          <w:sz w:val="24"/>
          <w:szCs w:val="24"/>
          <w:lang w:val="id-ID"/>
        </w:rPr>
      </w:pPr>
      <w:r>
        <w:rPr>
          <w:rFonts w:ascii="Times New Roman" w:hAnsi="Times New Roman" w:cs="Times New Roman"/>
          <w:sz w:val="24"/>
          <w:szCs w:val="24"/>
        </w:rPr>
        <w:t>3    Analisis data deskriptif dan perkembangan ROA.</w:t>
      </w:r>
    </w:p>
    <w:p w:rsidR="00A5336B" w:rsidRDefault="00A5336B" w:rsidP="006B186F">
      <w:pPr>
        <w:spacing w:after="0" w:line="480" w:lineRule="auto"/>
        <w:rPr>
          <w:rFonts w:ascii="Times New Roman" w:hAnsi="Times New Roman" w:cs="Times New Roman"/>
          <w:b/>
          <w:sz w:val="24"/>
        </w:rPr>
      </w:pPr>
    </w:p>
    <w:p w:rsidR="00C74CF5" w:rsidRDefault="000837FE" w:rsidP="001D3408">
      <w:pPr>
        <w:spacing w:after="0" w:line="480" w:lineRule="auto"/>
        <w:jc w:val="both"/>
        <w:rPr>
          <w:rFonts w:ascii="Times New Roman" w:hAnsi="Times New Roman" w:cs="Times New Roman"/>
          <w:b/>
          <w:sz w:val="24"/>
        </w:rPr>
      </w:pPr>
      <w:r w:rsidRPr="000837FE">
        <w:rPr>
          <w:rFonts w:ascii="Times New Roman" w:hAnsi="Times New Roman" w:cs="Times New Roman"/>
          <w:b/>
          <w:sz w:val="24"/>
        </w:rPr>
        <w:t>3.2.6</w:t>
      </w:r>
      <w:r>
        <w:rPr>
          <w:rFonts w:ascii="Times New Roman" w:hAnsi="Times New Roman" w:cs="Times New Roman"/>
          <w:b/>
          <w:sz w:val="24"/>
        </w:rPr>
        <w:tab/>
        <w:t>Rancangan Pengujian Hipotesis</w:t>
      </w:r>
    </w:p>
    <w:p w:rsidR="000837FE" w:rsidRDefault="000837FE" w:rsidP="001D3408">
      <w:pPr>
        <w:spacing w:after="0" w:line="480" w:lineRule="auto"/>
        <w:jc w:val="both"/>
        <w:rPr>
          <w:rFonts w:ascii="Times New Roman" w:hAnsi="Times New Roman" w:cs="Times New Roman"/>
          <w:sz w:val="24"/>
        </w:rPr>
      </w:pPr>
      <w:r>
        <w:rPr>
          <w:rFonts w:ascii="Times New Roman" w:hAnsi="Times New Roman" w:cs="Times New Roman"/>
          <w:sz w:val="24"/>
        </w:rPr>
        <w:tab/>
        <w:t>Menurut Sugiyono (2012:243)</w:t>
      </w:r>
      <w:r w:rsidR="00752B21">
        <w:rPr>
          <w:rFonts w:ascii="Times New Roman" w:hAnsi="Times New Roman" w:cs="Times New Roman"/>
          <w:sz w:val="24"/>
        </w:rPr>
        <w:t xml:space="preserve"> “Teknik analisis data yang digunakan dan diarahkan untuk menjawab rumusan masalah atau menguji hipotesis yang telah dirumuskan dalam proposal.</w:t>
      </w:r>
    </w:p>
    <w:p w:rsidR="00752B21" w:rsidRDefault="00B7646C" w:rsidP="00752B21">
      <w:pPr>
        <w:spacing w:after="0" w:line="480" w:lineRule="auto"/>
        <w:ind w:firstLine="720"/>
        <w:jc w:val="both"/>
        <w:rPr>
          <w:rFonts w:ascii="Times New Roman" w:hAnsi="Times New Roman" w:cs="Times New Roman"/>
          <w:sz w:val="24"/>
        </w:rPr>
      </w:pPr>
      <w:r>
        <w:rPr>
          <w:rFonts w:ascii="Times New Roman" w:hAnsi="Times New Roman" w:cs="Times New Roman"/>
          <w:sz w:val="24"/>
        </w:rPr>
        <w:t>Analisis data statistik</w:t>
      </w:r>
      <w:r w:rsidR="00752B21">
        <w:rPr>
          <w:rFonts w:ascii="Times New Roman" w:hAnsi="Times New Roman" w:cs="Times New Roman"/>
          <w:sz w:val="24"/>
        </w:rPr>
        <w:t xml:space="preserve"> yang digunakan ini untuk mengetahui ada tidaknya pengaruh yang signifikan antara </w:t>
      </w:r>
      <w:r w:rsidR="00752B21" w:rsidRPr="00B7646C">
        <w:rPr>
          <w:rFonts w:ascii="Times New Roman" w:hAnsi="Times New Roman" w:cs="Times New Roman"/>
          <w:i/>
          <w:sz w:val="24"/>
        </w:rPr>
        <w:t>Loan to Deposit Ratio</w:t>
      </w:r>
      <w:r w:rsidR="00752B21">
        <w:rPr>
          <w:rFonts w:ascii="Times New Roman" w:hAnsi="Times New Roman" w:cs="Times New Roman"/>
          <w:sz w:val="24"/>
        </w:rPr>
        <w:t xml:space="preserve"> (X) terhadap </w:t>
      </w:r>
      <w:r w:rsidR="00752B21" w:rsidRPr="00B7646C">
        <w:rPr>
          <w:rFonts w:ascii="Times New Roman" w:hAnsi="Times New Roman" w:cs="Times New Roman"/>
          <w:i/>
          <w:sz w:val="24"/>
        </w:rPr>
        <w:t>Return On Asset</w:t>
      </w:r>
      <w:r w:rsidR="00752B21">
        <w:rPr>
          <w:rFonts w:ascii="Times New Roman" w:hAnsi="Times New Roman" w:cs="Times New Roman"/>
          <w:sz w:val="24"/>
        </w:rPr>
        <w:t xml:space="preserve"> (Y). data yang telah terkumpul diolah dengan</w:t>
      </w:r>
      <w:r w:rsidR="00A22B78">
        <w:rPr>
          <w:rFonts w:ascii="Times New Roman" w:hAnsi="Times New Roman" w:cs="Times New Roman"/>
          <w:sz w:val="24"/>
        </w:rPr>
        <w:t xml:space="preserve"> menggunakan analisis regresi sederhana dengan menggunakan </w:t>
      </w:r>
      <w:r w:rsidR="00A22B78" w:rsidRPr="00A22B78">
        <w:rPr>
          <w:rFonts w:ascii="Times New Roman" w:hAnsi="Times New Roman" w:cs="Times New Roman"/>
          <w:i/>
          <w:sz w:val="24"/>
        </w:rPr>
        <w:t>software SPSS For Windows</w:t>
      </w:r>
      <w:r w:rsidR="00A22B78">
        <w:rPr>
          <w:rFonts w:ascii="Times New Roman" w:hAnsi="Times New Roman" w:cs="Times New Roman"/>
          <w:sz w:val="24"/>
        </w:rPr>
        <w:t>.</w:t>
      </w:r>
    </w:p>
    <w:p w:rsidR="00167FEC" w:rsidRDefault="00167FEC" w:rsidP="00A22B78">
      <w:pPr>
        <w:spacing w:after="0" w:line="480" w:lineRule="auto"/>
        <w:jc w:val="both"/>
        <w:rPr>
          <w:rFonts w:ascii="Times New Roman" w:hAnsi="Times New Roman" w:cs="Times New Roman"/>
          <w:b/>
          <w:sz w:val="24"/>
        </w:rPr>
      </w:pPr>
    </w:p>
    <w:p w:rsidR="00A22B78" w:rsidRDefault="009C6A44" w:rsidP="00A22B78">
      <w:pPr>
        <w:spacing w:after="0" w:line="480" w:lineRule="auto"/>
        <w:jc w:val="both"/>
        <w:rPr>
          <w:rFonts w:ascii="Times New Roman" w:hAnsi="Times New Roman" w:cs="Times New Roman"/>
          <w:b/>
          <w:sz w:val="24"/>
        </w:rPr>
      </w:pPr>
      <w:r>
        <w:rPr>
          <w:rFonts w:ascii="Times New Roman" w:hAnsi="Times New Roman" w:cs="Times New Roman"/>
          <w:b/>
          <w:sz w:val="24"/>
        </w:rPr>
        <w:lastRenderedPageBreak/>
        <w:t>3.2.6.1</w:t>
      </w:r>
      <w:r>
        <w:rPr>
          <w:rFonts w:ascii="Times New Roman" w:hAnsi="Times New Roman" w:cs="Times New Roman"/>
          <w:b/>
          <w:sz w:val="24"/>
        </w:rPr>
        <w:tab/>
        <w:t xml:space="preserve">Analisis </w:t>
      </w:r>
      <w:r w:rsidR="00A22B78" w:rsidRPr="00A22B78">
        <w:rPr>
          <w:rFonts w:ascii="Times New Roman" w:hAnsi="Times New Roman" w:cs="Times New Roman"/>
          <w:b/>
          <w:sz w:val="24"/>
        </w:rPr>
        <w:t>Regresi Linier</w:t>
      </w:r>
      <w:r>
        <w:rPr>
          <w:rFonts w:ascii="Times New Roman" w:hAnsi="Times New Roman" w:cs="Times New Roman"/>
          <w:b/>
          <w:sz w:val="24"/>
        </w:rPr>
        <w:t xml:space="preserve"> Sederhana</w:t>
      </w:r>
    </w:p>
    <w:p w:rsidR="00A22B78" w:rsidRDefault="00A22B78" w:rsidP="00A22B78">
      <w:pPr>
        <w:spacing w:after="0" w:line="480" w:lineRule="auto"/>
        <w:jc w:val="both"/>
        <w:rPr>
          <w:rFonts w:ascii="Times New Roman" w:hAnsi="Times New Roman" w:cs="Times New Roman"/>
          <w:sz w:val="24"/>
        </w:rPr>
      </w:pPr>
      <w:r>
        <w:rPr>
          <w:rFonts w:ascii="Times New Roman" w:hAnsi="Times New Roman" w:cs="Times New Roman"/>
          <w:sz w:val="24"/>
        </w:rPr>
        <w:tab/>
        <w:t>Analisis regresi</w:t>
      </w:r>
      <w:r w:rsidR="009C6A44">
        <w:rPr>
          <w:rFonts w:ascii="Times New Roman" w:hAnsi="Times New Roman" w:cs="Times New Roman"/>
          <w:sz w:val="24"/>
        </w:rPr>
        <w:t xml:space="preserve"> linier sederhana</w:t>
      </w:r>
      <w:r>
        <w:rPr>
          <w:rFonts w:ascii="Times New Roman" w:hAnsi="Times New Roman" w:cs="Times New Roman"/>
          <w:sz w:val="24"/>
        </w:rPr>
        <w:t xml:space="preserve"> dalam penelitian ini digunakan untuk menyatakan hubungan fungsional antara variabel independen dan variabel dependen. Adapun </w:t>
      </w:r>
      <w:r w:rsidR="00A75A77">
        <w:rPr>
          <w:rFonts w:ascii="Times New Roman" w:hAnsi="Times New Roman" w:cs="Times New Roman"/>
          <w:sz w:val="24"/>
        </w:rPr>
        <w:t>bentuk model regresi linier</w:t>
      </w:r>
      <w:r>
        <w:rPr>
          <w:rFonts w:ascii="Times New Roman" w:hAnsi="Times New Roman" w:cs="Times New Roman"/>
          <w:sz w:val="24"/>
        </w:rPr>
        <w:t xml:space="preserve"> adalah sbb:</w:t>
      </w:r>
    </w:p>
    <w:p w:rsidR="00441F27" w:rsidRDefault="006173B1" w:rsidP="00441F27">
      <w:pPr>
        <w:spacing w:after="0" w:line="480" w:lineRule="auto"/>
        <w:jc w:val="center"/>
        <w:rPr>
          <w:rFonts w:ascii="Times New Roman" w:hAnsi="Times New Roman" w:cs="Times New Roman"/>
          <w:sz w:val="24"/>
          <w:lang w:val="id-ID"/>
        </w:rPr>
      </w:pPr>
      <w:r>
        <w:rPr>
          <w:rFonts w:ascii="Times New Roman" w:hAnsi="Times New Roman" w:cs="Times New Roman"/>
          <w:noProof/>
          <w:sz w:val="24"/>
        </w:rPr>
        <w:pict>
          <v:rect id="_x0000_s1026" style="position:absolute;left:0;text-align:left;margin-left:164.7pt;margin-top:17.2pt;width:62.25pt;height:22.5pt;z-index:251658240" strokecolor="black [3213]">
            <v:textbox>
              <w:txbxContent>
                <w:p w:rsidR="00A22B78" w:rsidRPr="00A75A77" w:rsidRDefault="00A22B78" w:rsidP="00A22B78">
                  <w:pPr>
                    <w:jc w:val="center"/>
                    <w:rPr>
                      <w:rFonts w:ascii="Times New Roman" w:hAnsi="Times New Roman" w:cs="Times New Roman"/>
                      <w:sz w:val="24"/>
                      <w:szCs w:val="24"/>
                    </w:rPr>
                  </w:pPr>
                  <w:r w:rsidRPr="00A75A77">
                    <w:rPr>
                      <w:rFonts w:ascii="Times New Roman" w:hAnsi="Times New Roman" w:cs="Times New Roman"/>
                      <w:sz w:val="24"/>
                      <w:szCs w:val="24"/>
                    </w:rPr>
                    <w:t>Y=a+bX</w:t>
                  </w:r>
                </w:p>
              </w:txbxContent>
            </v:textbox>
          </v:rect>
        </w:pict>
      </w:r>
    </w:p>
    <w:p w:rsidR="00441F27" w:rsidRDefault="00441F27" w:rsidP="00441F27">
      <w:pPr>
        <w:spacing w:after="0" w:line="480" w:lineRule="auto"/>
        <w:jc w:val="center"/>
        <w:rPr>
          <w:rFonts w:ascii="Times New Roman" w:hAnsi="Times New Roman" w:cs="Times New Roman"/>
          <w:sz w:val="24"/>
          <w:lang w:val="id-ID"/>
        </w:rPr>
      </w:pPr>
    </w:p>
    <w:p w:rsidR="00062CD3" w:rsidRPr="00441F27" w:rsidRDefault="00A22B78" w:rsidP="00441F27">
      <w:pPr>
        <w:spacing w:after="0" w:line="480" w:lineRule="auto"/>
        <w:jc w:val="center"/>
        <w:rPr>
          <w:rFonts w:ascii="Times New Roman" w:hAnsi="Times New Roman" w:cs="Times New Roman"/>
          <w:sz w:val="24"/>
        </w:rPr>
      </w:pPr>
      <w:r w:rsidRPr="00441F27">
        <w:rPr>
          <w:rFonts w:ascii="Times New Roman" w:hAnsi="Times New Roman" w:cs="Times New Roman"/>
          <w:sz w:val="24"/>
        </w:rPr>
        <w:t>Sumber: Sugiyono (2012:188)</w:t>
      </w:r>
    </w:p>
    <w:p w:rsidR="00A22B78" w:rsidRDefault="00A22B78" w:rsidP="00A22B78">
      <w:pPr>
        <w:jc w:val="both"/>
        <w:rPr>
          <w:rFonts w:ascii="Times New Roman" w:hAnsi="Times New Roman" w:cs="Times New Roman"/>
          <w:sz w:val="24"/>
        </w:rPr>
      </w:pPr>
      <w:r>
        <w:rPr>
          <w:rFonts w:ascii="Times New Roman" w:hAnsi="Times New Roman" w:cs="Times New Roman"/>
          <w:sz w:val="24"/>
        </w:rPr>
        <w:t>Dimana:</w:t>
      </w:r>
    </w:p>
    <w:p w:rsidR="00A22B78" w:rsidRDefault="00A22B78" w:rsidP="00A22B78">
      <w:pPr>
        <w:jc w:val="both"/>
        <w:rPr>
          <w:rFonts w:ascii="Times New Roman" w:hAnsi="Times New Roman" w:cs="Times New Roman"/>
          <w:sz w:val="24"/>
        </w:rPr>
      </w:pPr>
      <w:r>
        <w:rPr>
          <w:rFonts w:ascii="Times New Roman" w:hAnsi="Times New Roman" w:cs="Times New Roman"/>
          <w:sz w:val="24"/>
        </w:rPr>
        <w:t>Y</w:t>
      </w:r>
      <w:r>
        <w:rPr>
          <w:rFonts w:ascii="Times New Roman" w:hAnsi="Times New Roman" w:cs="Times New Roman"/>
          <w:sz w:val="24"/>
        </w:rPr>
        <w:tab/>
        <w:t xml:space="preserve">= Variabel dependen yaitu </w:t>
      </w:r>
      <w:r w:rsidRPr="00A22B78">
        <w:rPr>
          <w:rFonts w:ascii="Times New Roman" w:hAnsi="Times New Roman" w:cs="Times New Roman"/>
          <w:i/>
          <w:sz w:val="24"/>
        </w:rPr>
        <w:t>Return On Asset</w:t>
      </w:r>
      <w:r>
        <w:rPr>
          <w:rFonts w:ascii="Times New Roman" w:hAnsi="Times New Roman" w:cs="Times New Roman"/>
          <w:sz w:val="24"/>
        </w:rPr>
        <w:t xml:space="preserve"> (ROA)</w:t>
      </w:r>
    </w:p>
    <w:p w:rsidR="00A22B78" w:rsidRDefault="00A22B78" w:rsidP="00A22B78">
      <w:pPr>
        <w:jc w:val="both"/>
        <w:rPr>
          <w:rFonts w:ascii="Times New Roman" w:hAnsi="Times New Roman" w:cs="Times New Roman"/>
          <w:sz w:val="24"/>
        </w:rPr>
      </w:pPr>
      <w:r>
        <w:rPr>
          <w:rFonts w:ascii="Times New Roman" w:hAnsi="Times New Roman" w:cs="Times New Roman"/>
          <w:sz w:val="24"/>
        </w:rPr>
        <w:t>X</w:t>
      </w:r>
      <w:r>
        <w:rPr>
          <w:rFonts w:ascii="Times New Roman" w:hAnsi="Times New Roman" w:cs="Times New Roman"/>
          <w:sz w:val="24"/>
        </w:rPr>
        <w:tab/>
        <w:t>= Variabel independen yaitu Loan to Deposot Ratio (LDR)</w:t>
      </w:r>
    </w:p>
    <w:p w:rsidR="00A22B78" w:rsidRDefault="00A22B78" w:rsidP="00A22B78">
      <w:pPr>
        <w:jc w:val="both"/>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sz w:val="24"/>
        </w:rPr>
        <w:tab/>
        <w:t>= Konstanta Regresi</w:t>
      </w:r>
    </w:p>
    <w:p w:rsidR="00A22B78" w:rsidRDefault="00A22B78" w:rsidP="00A22B78">
      <w:pPr>
        <w:jc w:val="both"/>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sz w:val="24"/>
        </w:rPr>
        <w:tab/>
        <w:t xml:space="preserve">= </w:t>
      </w:r>
      <w:r w:rsidR="00424C02">
        <w:rPr>
          <w:rFonts w:ascii="Times New Roman" w:hAnsi="Times New Roman" w:cs="Times New Roman"/>
          <w:sz w:val="24"/>
        </w:rPr>
        <w:t>Koefisien Regresi</w:t>
      </w:r>
    </w:p>
    <w:p w:rsidR="007707A6" w:rsidRDefault="007707A6" w:rsidP="00A22B78">
      <w:pPr>
        <w:jc w:val="both"/>
        <w:rPr>
          <w:rFonts w:ascii="Times New Roman" w:hAnsi="Times New Roman" w:cs="Times New Roman"/>
          <w:sz w:val="24"/>
        </w:rPr>
      </w:pPr>
    </w:p>
    <w:p w:rsidR="007707A6" w:rsidRDefault="007707A6" w:rsidP="007707A6">
      <w:pPr>
        <w:spacing w:after="0" w:line="480" w:lineRule="auto"/>
        <w:jc w:val="both"/>
        <w:rPr>
          <w:rFonts w:ascii="Times New Roman" w:eastAsiaTheme="minorEastAsia" w:hAnsi="Times New Roman" w:cs="Times New Roman"/>
          <w:b/>
          <w:sz w:val="24"/>
          <w:szCs w:val="20"/>
        </w:rPr>
      </w:pPr>
      <w:r>
        <w:rPr>
          <w:rFonts w:ascii="Times New Roman" w:eastAsiaTheme="minorEastAsia" w:hAnsi="Times New Roman" w:cs="Times New Roman"/>
          <w:b/>
          <w:sz w:val="24"/>
          <w:szCs w:val="20"/>
        </w:rPr>
        <w:t>3.2.6.2</w:t>
      </w:r>
      <w:r w:rsidRPr="008C2751">
        <w:rPr>
          <w:rFonts w:ascii="Times New Roman" w:eastAsiaTheme="minorEastAsia" w:hAnsi="Times New Roman" w:cs="Times New Roman"/>
          <w:b/>
          <w:sz w:val="24"/>
          <w:szCs w:val="20"/>
        </w:rPr>
        <w:tab/>
        <w:t>Analisis Korelasi</w:t>
      </w:r>
      <w:r>
        <w:rPr>
          <w:rFonts w:ascii="Times New Roman" w:eastAsiaTheme="minorEastAsia" w:hAnsi="Times New Roman" w:cs="Times New Roman"/>
          <w:b/>
          <w:sz w:val="24"/>
          <w:szCs w:val="20"/>
        </w:rPr>
        <w:t xml:space="preserve"> Pearson</w:t>
      </w:r>
    </w:p>
    <w:p w:rsidR="007707A6" w:rsidRDefault="007707A6" w:rsidP="007707A6">
      <w:pPr>
        <w:spacing w:after="0" w:line="480" w:lineRule="auto"/>
        <w:ind w:firstLine="720"/>
        <w:jc w:val="both"/>
        <w:rPr>
          <w:rFonts w:asciiTheme="majorBidi" w:hAnsiTheme="majorBidi" w:cstheme="majorBidi"/>
        </w:rPr>
      </w:pPr>
      <w:r w:rsidRPr="00AE224A">
        <w:rPr>
          <w:rFonts w:asciiTheme="majorBidi" w:hAnsiTheme="majorBidi" w:cstheme="majorBidi"/>
        </w:rPr>
        <w:t>Menurut</w:t>
      </w:r>
      <w:r>
        <w:rPr>
          <w:rFonts w:asciiTheme="majorBidi" w:hAnsiTheme="majorBidi" w:cstheme="majorBidi"/>
        </w:rPr>
        <w:t xml:space="preserve"> </w:t>
      </w:r>
      <w:r w:rsidRPr="00AE224A">
        <w:rPr>
          <w:rFonts w:asciiTheme="majorBidi" w:hAnsiTheme="majorBidi" w:cstheme="majorBidi"/>
        </w:rPr>
        <w:t>Sugiyono</w:t>
      </w:r>
      <w:r>
        <w:rPr>
          <w:rFonts w:asciiTheme="majorBidi" w:hAnsiTheme="majorBidi" w:cstheme="majorBidi"/>
        </w:rPr>
        <w:t xml:space="preserve"> (2012:229</w:t>
      </w:r>
      <w:r w:rsidRPr="00AE224A">
        <w:rPr>
          <w:rFonts w:asciiTheme="majorBidi" w:hAnsiTheme="majorBidi" w:cstheme="majorBidi"/>
        </w:rPr>
        <w:t>)</w:t>
      </w:r>
      <w:r>
        <w:rPr>
          <w:rFonts w:asciiTheme="majorBidi" w:hAnsiTheme="majorBidi" w:cstheme="majorBidi"/>
        </w:rPr>
        <w:t>, menyatakan bahwa:</w:t>
      </w:r>
    </w:p>
    <w:p w:rsidR="007707A6" w:rsidRDefault="007707A6" w:rsidP="007707A6">
      <w:pPr>
        <w:spacing w:after="0" w:line="240" w:lineRule="auto"/>
        <w:ind w:left="709" w:firstLine="11"/>
        <w:jc w:val="both"/>
        <w:rPr>
          <w:rFonts w:asciiTheme="majorBidi" w:hAnsiTheme="majorBidi" w:cstheme="majorBidi"/>
        </w:rPr>
      </w:pPr>
      <w:r>
        <w:rPr>
          <w:rFonts w:asciiTheme="majorBidi" w:hAnsiTheme="majorBidi" w:cstheme="majorBidi"/>
        </w:rPr>
        <w:t>“ T</w:t>
      </w:r>
      <w:r w:rsidRPr="00AE224A">
        <w:rPr>
          <w:rFonts w:asciiTheme="majorBidi" w:hAnsiTheme="majorBidi" w:cstheme="majorBidi"/>
        </w:rPr>
        <w:t>eknik</w:t>
      </w:r>
      <w:r>
        <w:rPr>
          <w:rFonts w:asciiTheme="majorBidi" w:hAnsiTheme="majorBidi" w:cstheme="majorBidi"/>
        </w:rPr>
        <w:t xml:space="preserve"> </w:t>
      </w:r>
      <w:r w:rsidRPr="00AE224A">
        <w:rPr>
          <w:rFonts w:asciiTheme="majorBidi" w:hAnsiTheme="majorBidi" w:cstheme="majorBidi"/>
        </w:rPr>
        <w:t>korelasi</w:t>
      </w:r>
      <w:r>
        <w:rPr>
          <w:rFonts w:asciiTheme="majorBidi" w:hAnsiTheme="majorBidi" w:cstheme="majorBidi"/>
        </w:rPr>
        <w:t xml:space="preserve"> </w:t>
      </w:r>
      <w:r w:rsidRPr="00AE224A">
        <w:rPr>
          <w:rFonts w:asciiTheme="majorBidi" w:hAnsiTheme="majorBidi" w:cstheme="majorBidi"/>
          <w:i/>
          <w:iCs/>
        </w:rPr>
        <w:t>product moment</w:t>
      </w:r>
      <w:r>
        <w:rPr>
          <w:rFonts w:asciiTheme="majorBidi" w:hAnsiTheme="majorBidi" w:cstheme="majorBidi"/>
          <w:i/>
          <w:iCs/>
        </w:rPr>
        <w:t xml:space="preserve"> </w:t>
      </w:r>
      <w:r>
        <w:rPr>
          <w:rFonts w:asciiTheme="majorBidi" w:hAnsiTheme="majorBidi" w:cstheme="majorBidi"/>
          <w:lang w:val="id-ID"/>
        </w:rPr>
        <w:t xml:space="preserve">yang dikembangkan oleh Pearson </w:t>
      </w:r>
      <w:r w:rsidRPr="00AE224A">
        <w:rPr>
          <w:rFonts w:asciiTheme="majorBidi" w:hAnsiTheme="majorBidi" w:cstheme="majorBidi"/>
        </w:rPr>
        <w:t>digunakan</w:t>
      </w:r>
      <w:r>
        <w:rPr>
          <w:rFonts w:asciiTheme="majorBidi" w:hAnsiTheme="majorBidi" w:cstheme="majorBidi"/>
        </w:rPr>
        <w:t xml:space="preserve"> </w:t>
      </w:r>
      <w:r w:rsidRPr="00AE224A">
        <w:rPr>
          <w:rFonts w:asciiTheme="majorBidi" w:hAnsiTheme="majorBidi" w:cstheme="majorBidi"/>
        </w:rPr>
        <w:t>untuk</w:t>
      </w:r>
      <w:r>
        <w:rPr>
          <w:rFonts w:asciiTheme="majorBidi" w:hAnsiTheme="majorBidi" w:cstheme="majorBidi"/>
        </w:rPr>
        <w:t xml:space="preserve"> </w:t>
      </w:r>
      <w:r w:rsidRPr="00AE224A">
        <w:rPr>
          <w:rFonts w:asciiTheme="majorBidi" w:hAnsiTheme="majorBidi" w:cstheme="majorBidi"/>
        </w:rPr>
        <w:t>mencari</w:t>
      </w:r>
      <w:r>
        <w:rPr>
          <w:rFonts w:asciiTheme="majorBidi" w:hAnsiTheme="majorBidi" w:cstheme="majorBidi"/>
        </w:rPr>
        <w:t xml:space="preserve"> </w:t>
      </w:r>
      <w:r w:rsidRPr="00AE224A">
        <w:rPr>
          <w:rFonts w:asciiTheme="majorBidi" w:hAnsiTheme="majorBidi" w:cstheme="majorBidi"/>
        </w:rPr>
        <w:t>hubungan</w:t>
      </w:r>
      <w:r>
        <w:rPr>
          <w:rFonts w:asciiTheme="majorBidi" w:hAnsiTheme="majorBidi" w:cstheme="majorBidi"/>
        </w:rPr>
        <w:t xml:space="preserve"> </w:t>
      </w:r>
      <w:r w:rsidRPr="00AE224A">
        <w:rPr>
          <w:rFonts w:asciiTheme="majorBidi" w:hAnsiTheme="majorBidi" w:cstheme="majorBidi"/>
        </w:rPr>
        <w:t>antara</w:t>
      </w:r>
      <w:r>
        <w:rPr>
          <w:rFonts w:asciiTheme="majorBidi" w:hAnsiTheme="majorBidi" w:cstheme="majorBidi"/>
        </w:rPr>
        <w:t xml:space="preserve"> </w:t>
      </w:r>
      <w:r w:rsidRPr="00AE224A">
        <w:rPr>
          <w:rFonts w:asciiTheme="majorBidi" w:hAnsiTheme="majorBidi" w:cstheme="majorBidi"/>
        </w:rPr>
        <w:t>satu</w:t>
      </w:r>
      <w:r>
        <w:rPr>
          <w:rFonts w:asciiTheme="majorBidi" w:hAnsiTheme="majorBidi" w:cstheme="majorBidi"/>
        </w:rPr>
        <w:t xml:space="preserve"> </w:t>
      </w:r>
      <w:r w:rsidRPr="00AE224A">
        <w:rPr>
          <w:rFonts w:asciiTheme="majorBidi" w:hAnsiTheme="majorBidi" w:cstheme="majorBidi"/>
        </w:rPr>
        <w:t>variabel</w:t>
      </w:r>
      <w:r>
        <w:rPr>
          <w:rFonts w:asciiTheme="majorBidi" w:hAnsiTheme="majorBidi" w:cstheme="majorBidi"/>
        </w:rPr>
        <w:t xml:space="preserve"> </w:t>
      </w:r>
      <w:r w:rsidRPr="00AE224A">
        <w:rPr>
          <w:rFonts w:asciiTheme="majorBidi" w:hAnsiTheme="majorBidi" w:cstheme="majorBidi"/>
        </w:rPr>
        <w:t>independen</w:t>
      </w:r>
      <w:r>
        <w:rPr>
          <w:rFonts w:asciiTheme="majorBidi" w:hAnsiTheme="majorBidi" w:cstheme="majorBidi"/>
        </w:rPr>
        <w:t xml:space="preserve"> </w:t>
      </w:r>
      <w:r w:rsidRPr="00AE224A">
        <w:rPr>
          <w:rFonts w:asciiTheme="majorBidi" w:hAnsiTheme="majorBidi" w:cstheme="majorBidi"/>
        </w:rPr>
        <w:t>dengan</w:t>
      </w:r>
      <w:r>
        <w:rPr>
          <w:rFonts w:asciiTheme="majorBidi" w:hAnsiTheme="majorBidi" w:cstheme="majorBidi"/>
        </w:rPr>
        <w:t xml:space="preserve"> </w:t>
      </w:r>
      <w:r w:rsidRPr="00AE224A">
        <w:rPr>
          <w:rFonts w:asciiTheme="majorBidi" w:hAnsiTheme="majorBidi" w:cstheme="majorBidi"/>
        </w:rPr>
        <w:t>satu</w:t>
      </w:r>
      <w:r>
        <w:rPr>
          <w:rFonts w:asciiTheme="majorBidi" w:hAnsiTheme="majorBidi" w:cstheme="majorBidi"/>
        </w:rPr>
        <w:t xml:space="preserve"> </w:t>
      </w:r>
      <w:r w:rsidRPr="00AE224A">
        <w:rPr>
          <w:rFonts w:asciiTheme="majorBidi" w:hAnsiTheme="majorBidi" w:cstheme="majorBidi"/>
        </w:rPr>
        <w:t>variabel</w:t>
      </w:r>
      <w:r>
        <w:rPr>
          <w:rFonts w:asciiTheme="majorBidi" w:hAnsiTheme="majorBidi" w:cstheme="majorBidi"/>
        </w:rPr>
        <w:t xml:space="preserve"> </w:t>
      </w:r>
      <w:r w:rsidRPr="00AE224A">
        <w:rPr>
          <w:rFonts w:asciiTheme="majorBidi" w:hAnsiTheme="majorBidi" w:cstheme="majorBidi"/>
        </w:rPr>
        <w:t>dependen</w:t>
      </w:r>
      <w:r>
        <w:rPr>
          <w:rFonts w:asciiTheme="majorBidi" w:hAnsiTheme="majorBidi" w:cstheme="majorBidi"/>
        </w:rPr>
        <w:t xml:space="preserve"> </w:t>
      </w:r>
      <w:r w:rsidRPr="00AE224A">
        <w:rPr>
          <w:rFonts w:asciiTheme="majorBidi" w:hAnsiTheme="majorBidi" w:cstheme="majorBidi"/>
        </w:rPr>
        <w:t>berbentuk interval atau</w:t>
      </w:r>
      <w:r>
        <w:rPr>
          <w:rFonts w:asciiTheme="majorBidi" w:hAnsiTheme="majorBidi" w:cstheme="majorBidi"/>
        </w:rPr>
        <w:t xml:space="preserve"> </w:t>
      </w:r>
      <w:r w:rsidRPr="00AE224A">
        <w:rPr>
          <w:rFonts w:asciiTheme="majorBidi" w:hAnsiTheme="majorBidi" w:cstheme="majorBidi"/>
        </w:rPr>
        <w:t>rasio</w:t>
      </w:r>
      <w:r>
        <w:rPr>
          <w:rFonts w:asciiTheme="majorBidi" w:hAnsiTheme="majorBidi" w:cstheme="majorBidi"/>
        </w:rPr>
        <w:t xml:space="preserve"> </w:t>
      </w:r>
      <w:r w:rsidRPr="00AE224A">
        <w:rPr>
          <w:rFonts w:asciiTheme="majorBidi" w:hAnsiTheme="majorBidi" w:cstheme="majorBidi"/>
        </w:rPr>
        <w:t>dan</w:t>
      </w:r>
      <w:r>
        <w:rPr>
          <w:rFonts w:asciiTheme="majorBidi" w:hAnsiTheme="majorBidi" w:cstheme="majorBidi"/>
        </w:rPr>
        <w:t xml:space="preserve"> </w:t>
      </w:r>
      <w:r w:rsidRPr="00AE224A">
        <w:rPr>
          <w:rFonts w:asciiTheme="majorBidi" w:hAnsiTheme="majorBidi" w:cstheme="majorBidi"/>
        </w:rPr>
        <w:t>sumber data dari</w:t>
      </w:r>
      <w:r>
        <w:rPr>
          <w:rFonts w:asciiTheme="majorBidi" w:hAnsiTheme="majorBidi" w:cstheme="majorBidi"/>
        </w:rPr>
        <w:t xml:space="preserve"> </w:t>
      </w:r>
      <w:r w:rsidRPr="00AE224A">
        <w:rPr>
          <w:rFonts w:asciiTheme="majorBidi" w:hAnsiTheme="majorBidi" w:cstheme="majorBidi"/>
        </w:rPr>
        <w:t>dua</w:t>
      </w:r>
      <w:r>
        <w:rPr>
          <w:rFonts w:asciiTheme="majorBidi" w:hAnsiTheme="majorBidi" w:cstheme="majorBidi"/>
        </w:rPr>
        <w:t xml:space="preserve"> </w:t>
      </w:r>
      <w:r w:rsidRPr="00AE224A">
        <w:rPr>
          <w:rFonts w:asciiTheme="majorBidi" w:hAnsiTheme="majorBidi" w:cstheme="majorBidi"/>
        </w:rPr>
        <w:t>variabel</w:t>
      </w:r>
      <w:r>
        <w:rPr>
          <w:rFonts w:asciiTheme="majorBidi" w:hAnsiTheme="majorBidi" w:cstheme="majorBidi"/>
        </w:rPr>
        <w:t xml:space="preserve"> </w:t>
      </w:r>
      <w:r w:rsidRPr="00AE224A">
        <w:rPr>
          <w:rFonts w:asciiTheme="majorBidi" w:hAnsiTheme="majorBidi" w:cstheme="majorBidi"/>
        </w:rPr>
        <w:t>atau</w:t>
      </w:r>
      <w:r>
        <w:rPr>
          <w:rFonts w:asciiTheme="majorBidi" w:hAnsiTheme="majorBidi" w:cstheme="majorBidi"/>
        </w:rPr>
        <w:t xml:space="preserve"> </w:t>
      </w:r>
      <w:r w:rsidRPr="00AE224A">
        <w:rPr>
          <w:rFonts w:asciiTheme="majorBidi" w:hAnsiTheme="majorBidi" w:cstheme="majorBidi"/>
        </w:rPr>
        <w:t>lebih</w:t>
      </w:r>
      <w:r>
        <w:rPr>
          <w:rFonts w:asciiTheme="majorBidi" w:hAnsiTheme="majorBidi" w:cstheme="majorBidi"/>
        </w:rPr>
        <w:t xml:space="preserve"> </w:t>
      </w:r>
      <w:r w:rsidRPr="00AE224A">
        <w:rPr>
          <w:rFonts w:asciiTheme="majorBidi" w:hAnsiTheme="majorBidi" w:cstheme="majorBidi"/>
        </w:rPr>
        <w:t>tersebut</w:t>
      </w:r>
      <w:r>
        <w:rPr>
          <w:rFonts w:asciiTheme="majorBidi" w:hAnsiTheme="majorBidi" w:cstheme="majorBidi"/>
        </w:rPr>
        <w:t xml:space="preserve"> </w:t>
      </w:r>
      <w:r w:rsidRPr="00AE224A">
        <w:rPr>
          <w:rFonts w:asciiTheme="majorBidi" w:hAnsiTheme="majorBidi" w:cstheme="majorBidi"/>
        </w:rPr>
        <w:t>adalah</w:t>
      </w:r>
      <w:r>
        <w:rPr>
          <w:rFonts w:asciiTheme="majorBidi" w:hAnsiTheme="majorBidi" w:cstheme="majorBidi"/>
        </w:rPr>
        <w:t xml:space="preserve"> </w:t>
      </w:r>
      <w:r w:rsidRPr="00AE224A">
        <w:rPr>
          <w:rFonts w:asciiTheme="majorBidi" w:hAnsiTheme="majorBidi" w:cstheme="majorBidi"/>
        </w:rPr>
        <w:t>sama</w:t>
      </w:r>
      <w:r>
        <w:rPr>
          <w:rFonts w:asciiTheme="majorBidi" w:hAnsiTheme="majorBidi" w:cstheme="majorBidi"/>
        </w:rPr>
        <w:t>”.</w:t>
      </w:r>
    </w:p>
    <w:p w:rsidR="007707A6" w:rsidRDefault="007707A6" w:rsidP="007707A6">
      <w:pPr>
        <w:spacing w:after="0" w:line="240" w:lineRule="auto"/>
        <w:ind w:firstLine="720"/>
        <w:jc w:val="both"/>
        <w:rPr>
          <w:rFonts w:asciiTheme="majorBidi" w:hAnsiTheme="majorBidi" w:cstheme="majorBidi"/>
        </w:rPr>
      </w:pPr>
    </w:p>
    <w:p w:rsidR="007707A6" w:rsidRPr="007707A6" w:rsidRDefault="007707A6" w:rsidP="007707A6">
      <w:pPr>
        <w:spacing w:after="0" w:line="480" w:lineRule="auto"/>
        <w:ind w:firstLine="720"/>
        <w:jc w:val="both"/>
        <w:rPr>
          <w:rFonts w:asciiTheme="majorBidi" w:hAnsiTheme="majorBidi" w:cstheme="majorBidi"/>
        </w:rPr>
      </w:pPr>
      <w:r w:rsidRPr="00AE224A">
        <w:rPr>
          <w:rFonts w:asciiTheme="majorBidi" w:hAnsiTheme="majorBidi" w:cstheme="majorBidi"/>
        </w:rPr>
        <w:t xml:space="preserve"> Dengan</w:t>
      </w:r>
      <w:r>
        <w:rPr>
          <w:rFonts w:asciiTheme="majorBidi" w:hAnsiTheme="majorBidi" w:cstheme="majorBidi"/>
        </w:rPr>
        <w:t xml:space="preserve"> </w:t>
      </w:r>
      <w:r w:rsidRPr="00AE224A">
        <w:rPr>
          <w:rFonts w:asciiTheme="majorBidi" w:hAnsiTheme="majorBidi" w:cstheme="majorBidi"/>
        </w:rPr>
        <w:t>teknik</w:t>
      </w:r>
      <w:r>
        <w:rPr>
          <w:rFonts w:asciiTheme="majorBidi" w:hAnsiTheme="majorBidi" w:cstheme="majorBidi"/>
        </w:rPr>
        <w:t xml:space="preserve"> </w:t>
      </w:r>
      <w:r w:rsidRPr="00AE224A">
        <w:rPr>
          <w:rFonts w:asciiTheme="majorBidi" w:hAnsiTheme="majorBidi" w:cstheme="majorBidi"/>
        </w:rPr>
        <w:t>ini, penulis</w:t>
      </w:r>
      <w:r>
        <w:rPr>
          <w:rFonts w:asciiTheme="majorBidi" w:hAnsiTheme="majorBidi" w:cstheme="majorBidi"/>
        </w:rPr>
        <w:t xml:space="preserve"> </w:t>
      </w:r>
      <w:r w:rsidRPr="00AE224A">
        <w:rPr>
          <w:rFonts w:asciiTheme="majorBidi" w:hAnsiTheme="majorBidi" w:cstheme="majorBidi"/>
        </w:rPr>
        <w:t>akan</w:t>
      </w:r>
      <w:r>
        <w:rPr>
          <w:rFonts w:asciiTheme="majorBidi" w:hAnsiTheme="majorBidi" w:cstheme="majorBidi"/>
        </w:rPr>
        <w:t xml:space="preserve"> </w:t>
      </w:r>
      <w:r w:rsidRPr="00AE224A">
        <w:rPr>
          <w:rFonts w:asciiTheme="majorBidi" w:hAnsiTheme="majorBidi" w:cstheme="majorBidi"/>
        </w:rPr>
        <w:t>mengetahui</w:t>
      </w:r>
      <w:r>
        <w:rPr>
          <w:rFonts w:asciiTheme="majorBidi" w:hAnsiTheme="majorBidi" w:cstheme="majorBidi"/>
        </w:rPr>
        <w:t xml:space="preserve"> </w:t>
      </w:r>
      <w:r w:rsidRPr="00AE224A">
        <w:rPr>
          <w:rFonts w:asciiTheme="majorBidi" w:hAnsiTheme="majorBidi" w:cstheme="majorBidi"/>
        </w:rPr>
        <w:t>hubungan</w:t>
      </w:r>
      <w:r>
        <w:rPr>
          <w:rFonts w:asciiTheme="majorBidi" w:hAnsiTheme="majorBidi" w:cstheme="majorBidi"/>
        </w:rPr>
        <w:t xml:space="preserve"> </w:t>
      </w:r>
      <w:r w:rsidRPr="00AE224A">
        <w:rPr>
          <w:rFonts w:asciiTheme="majorBidi" w:hAnsiTheme="majorBidi" w:cstheme="majorBidi"/>
        </w:rPr>
        <w:t>antara</w:t>
      </w:r>
      <w:r>
        <w:rPr>
          <w:rFonts w:asciiTheme="majorBidi" w:hAnsiTheme="majorBidi" w:cstheme="majorBidi"/>
        </w:rPr>
        <w:t xml:space="preserve"> LDR</w:t>
      </w:r>
      <w:r w:rsidRPr="00AE224A">
        <w:rPr>
          <w:rFonts w:asciiTheme="majorBidi" w:hAnsiTheme="majorBidi" w:cstheme="majorBidi"/>
        </w:rPr>
        <w:t xml:space="preserve"> (X) dan</w:t>
      </w:r>
      <w:r>
        <w:rPr>
          <w:rFonts w:asciiTheme="majorBidi" w:hAnsiTheme="majorBidi" w:cstheme="majorBidi"/>
        </w:rPr>
        <w:t xml:space="preserve"> ROA</w:t>
      </w:r>
      <w:r>
        <w:rPr>
          <w:rFonts w:asciiTheme="majorBidi" w:hAnsiTheme="majorBidi" w:cstheme="majorBidi"/>
          <w:lang w:val="id-ID"/>
        </w:rPr>
        <w:t xml:space="preserve"> </w:t>
      </w:r>
      <w:r w:rsidRPr="00AE224A">
        <w:rPr>
          <w:rFonts w:asciiTheme="majorBidi" w:hAnsiTheme="majorBidi" w:cstheme="majorBidi"/>
        </w:rPr>
        <w:t>(Y).</w:t>
      </w:r>
      <w:r>
        <w:rPr>
          <w:rFonts w:asciiTheme="majorBidi" w:hAnsiTheme="majorBidi" w:cstheme="majorBidi"/>
        </w:rPr>
        <w:t xml:space="preserve"> Dapat diketahui dengan rumus:</w:t>
      </w:r>
    </w:p>
    <w:p w:rsidR="007707A6" w:rsidRDefault="006173B1" w:rsidP="007707A6">
      <w:pPr>
        <w:pStyle w:val="Default"/>
        <w:spacing w:line="480" w:lineRule="auto"/>
        <w:jc w:val="both"/>
        <w:rPr>
          <w:rFonts w:asciiTheme="majorBidi" w:hAnsiTheme="majorBidi" w:cstheme="majorBidi"/>
          <w:color w:val="auto"/>
        </w:rPr>
      </w:pPr>
      <w:r>
        <w:rPr>
          <w:rFonts w:asciiTheme="majorBidi" w:hAnsiTheme="majorBidi" w:cstheme="majorBidi"/>
          <w:noProof/>
          <w:color w:val="auto"/>
          <w:lang w:val="id-ID" w:eastAsia="id-ID"/>
        </w:rPr>
        <w:pict>
          <v:shape id="Round Diagonal Corner Rectangle 2" o:spid="_x0000_s1031" style="position:absolute;left:0;text-align:left;margin-left:70.6pt;margin-top:10.75pt;width:251.25pt;height:58.85pt;z-index:251663360;visibility:visible;mso-wrap-style:square;mso-wrap-distance-left:9pt;mso-wrap-distance-top:0;mso-wrap-distance-right:9pt;mso-wrap-distance-bottom:0;mso-position-horizontal-relative:text;mso-position-vertical-relative:text;v-text-anchor:middle" coordsize="3190875,838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" adj="-11796480,,5400" path="m139703,l3190875,r,l3190875,698497v,77156,-62547,139703,-139703,139703l,838200r,l,139703c,62547,62547,,139703,xe" fillcolor="white [3201]" strokecolor="black [3200]" strokeweight="1pt">
            <v:stroke joinstyle="miter"/>
            <v:formulas/>
            <v:path arrowok="t" o:connecttype="custom" o:connectlocs="139703,0;3190875,0;3190875,0;3190875,698497;3051172,838200;0,838200;0,838200;0,139703;139703,0" o:connectangles="0,0,0,0,0,0,0,0,0" textboxrect="0,0,3190875,838200"/>
            <v:textbox>
              <w:txbxContent>
                <w:p w:rsidR="007707A6" w:rsidRDefault="006173B1" w:rsidP="007707A6">
                  <w:pPr>
                    <w:pStyle w:val="Default"/>
                    <w:spacing w:line="480" w:lineRule="auto"/>
                    <w:jc w:val="both"/>
                    <w:rPr>
                      <w:rFonts w:asciiTheme="majorBidi" w:eastAsiaTheme="minorEastAsia" w:hAnsiTheme="majorBidi" w:cstheme="majorBidi"/>
                      <w:color w:val="auto"/>
                    </w:rPr>
                  </w:pPr>
                  <m:oMathPara>
                    <m:oMath>
                      <m:sSub>
                        <m:sSubPr>
                          <m:ctrlPr>
                            <w:rPr>
                              <w:rFonts w:ascii="Cambria Math" w:hAnsi="Cambria Math" w:cs="Cambria Math"/>
                              <w:i/>
                              <w:color w:val="auto"/>
                            </w:rPr>
                          </m:ctrlPr>
                        </m:sSubPr>
                        <m:e>
                          <m:r>
                            <w:rPr>
                              <w:rFonts w:ascii="Cambria Math" w:hAnsi="Cambria Math" w:cs="Cambria Math"/>
                              <w:color w:val="auto"/>
                            </w:rPr>
                            <m:t>r</m:t>
                          </m:r>
                        </m:e>
                        <m:sub>
                          <m:r>
                            <w:rPr>
                              <w:rFonts w:ascii="Cambria Math" w:hAnsi="Cambria Math" w:cs="Cambria Math"/>
                              <w:color w:val="auto"/>
                            </w:rPr>
                            <m:t>XY</m:t>
                          </m:r>
                        </m:sub>
                      </m:sSub>
                      <m:r>
                        <m:rPr>
                          <m:sty m:val="p"/>
                        </m:rPr>
                        <w:rPr>
                          <w:rFonts w:ascii="Cambria Math" w:hAnsi="Cambria Math" w:cs="Cambria Math"/>
                          <w:color w:val="auto"/>
                        </w:rPr>
                        <m:t>=</m:t>
                      </m:r>
                      <m:f>
                        <m:fPr>
                          <m:ctrlPr>
                            <w:rPr>
                              <w:rFonts w:ascii="Cambria Math" w:hAnsi="Cambria Math" w:cstheme="majorBidi"/>
                              <w:color w:val="auto"/>
                            </w:rPr>
                          </m:ctrlPr>
                        </m:fPr>
                        <m:num>
                          <m:r>
                            <m:rPr>
                              <m:sty m:val="p"/>
                            </m:rPr>
                            <w:rPr>
                              <w:rFonts w:ascii="Cambria Math" w:hAnsi="Cambria Math" w:cs="Cambria Math"/>
                              <w:color w:val="auto"/>
                            </w:rPr>
                            <m:t>n</m:t>
                          </m:r>
                          <m:nary>
                            <m:naryPr>
                              <m:chr m:val="∑"/>
                              <m:limLoc m:val="undOvr"/>
                              <m:subHide m:val="1"/>
                              <m:supHide m:val="1"/>
                              <m:ctrlPr>
                                <w:rPr>
                                  <w:rFonts w:ascii="Cambria Math" w:hAnsi="Cambria Math" w:cs="Cambria Math"/>
                                  <w:color w:val="auto"/>
                                </w:rPr>
                              </m:ctrlPr>
                            </m:naryPr>
                            <m:sub/>
                            <m:sup/>
                            <m:e>
                              <m:r>
                                <m:rPr>
                                  <m:sty m:val="p"/>
                                </m:rPr>
                                <w:rPr>
                                  <w:rFonts w:ascii="Cambria Math" w:hAnsi="Cambria Math" w:cs="Cambria Math"/>
                                  <w:color w:val="auto"/>
                                </w:rPr>
                                <m:t>XY-(</m:t>
                              </m:r>
                              <m:nary>
                                <m:naryPr>
                                  <m:chr m:val="∑"/>
                                  <m:limLoc m:val="undOvr"/>
                                  <m:subHide m:val="1"/>
                                  <m:supHide m:val="1"/>
                                  <m:ctrlPr>
                                    <w:rPr>
                                      <w:rFonts w:ascii="Cambria Math" w:hAnsi="Cambria Math" w:cs="Cambria Math"/>
                                      <w:color w:val="auto"/>
                                    </w:rPr>
                                  </m:ctrlPr>
                                </m:naryPr>
                                <m:sub/>
                                <m:sup/>
                                <m:e>
                                  <m:r>
                                    <m:rPr>
                                      <m:sty m:val="p"/>
                                    </m:rPr>
                                    <w:rPr>
                                      <w:rFonts w:ascii="Cambria Math" w:hAnsi="Cambria Math" w:cs="Cambria Math"/>
                                      <w:color w:val="auto"/>
                                    </w:rPr>
                                    <m:t>X)(</m:t>
                                  </m:r>
                                  <m:nary>
                                    <m:naryPr>
                                      <m:chr m:val="∑"/>
                                      <m:limLoc m:val="undOvr"/>
                                      <m:subHide m:val="1"/>
                                      <m:supHide m:val="1"/>
                                      <m:ctrlPr>
                                        <w:rPr>
                                          <w:rFonts w:ascii="Cambria Math" w:hAnsi="Cambria Math" w:cs="Cambria Math"/>
                                          <w:color w:val="auto"/>
                                        </w:rPr>
                                      </m:ctrlPr>
                                    </m:naryPr>
                                    <m:sub/>
                                    <m:sup/>
                                    <m:e>
                                      <m:r>
                                        <m:rPr>
                                          <m:sty m:val="p"/>
                                        </m:rPr>
                                        <w:rPr>
                                          <w:rFonts w:ascii="Cambria Math" w:hAnsi="Cambria Math" w:cs="Cambria Math"/>
                                          <w:color w:val="auto"/>
                                        </w:rPr>
                                        <m:t>Y)</m:t>
                                      </m:r>
                                    </m:e>
                                  </m:nary>
                                </m:e>
                              </m:nary>
                            </m:e>
                          </m:nary>
                        </m:num>
                        <m:den>
                          <m:rad>
                            <m:radPr>
                              <m:degHide m:val="1"/>
                              <m:ctrlPr>
                                <w:rPr>
                                  <w:rFonts w:ascii="Cambria Math" w:hAnsi="Cambria Math" w:cstheme="majorBidi"/>
                                  <w:color w:val="auto"/>
                                </w:rPr>
                              </m:ctrlPr>
                            </m:radPr>
                            <m:deg/>
                            <m:e>
                              <m:r>
                                <m:rPr>
                                  <m:sty m:val="p"/>
                                </m:rPr>
                                <w:rPr>
                                  <w:rFonts w:ascii="Cambria Math" w:hAnsi="Cambria Math" w:cstheme="majorBidi"/>
                                  <w:color w:val="auto"/>
                                </w:rPr>
                                <m:t>{n</m:t>
                              </m:r>
                              <m:nary>
                                <m:naryPr>
                                  <m:chr m:val="∑"/>
                                  <m:limLoc m:val="undOvr"/>
                                  <m:subHide m:val="1"/>
                                  <m:supHide m:val="1"/>
                                  <m:ctrlPr>
                                    <w:rPr>
                                      <w:rFonts w:ascii="Cambria Math" w:hAnsi="Cambria Math" w:cstheme="majorBidi"/>
                                      <w:color w:val="auto"/>
                                    </w:rPr>
                                  </m:ctrlPr>
                                </m:naryPr>
                                <m:sub/>
                                <m:sup/>
                                <m:e>
                                  <m:sSup>
                                    <m:sSupPr>
                                      <m:ctrlPr>
                                        <w:rPr>
                                          <w:rFonts w:ascii="Cambria Math" w:hAnsi="Cambria Math" w:cstheme="majorBidi"/>
                                          <w:color w:val="auto"/>
                                        </w:rPr>
                                      </m:ctrlPr>
                                    </m:sSupPr>
                                    <m:e>
                                      <m:r>
                                        <m:rPr>
                                          <m:sty m:val="p"/>
                                        </m:rPr>
                                        <w:rPr>
                                          <w:rFonts w:ascii="Cambria Math" w:hAnsi="Cambria Math" w:cstheme="majorBidi"/>
                                          <w:color w:val="auto"/>
                                        </w:rPr>
                                        <m:t>X</m:t>
                                      </m:r>
                                    </m:e>
                                    <m:sup>
                                      <m:r>
                                        <m:rPr>
                                          <m:sty m:val="p"/>
                                        </m:rPr>
                                        <w:rPr>
                                          <w:rFonts w:ascii="Cambria Math" w:hAnsi="Cambria Math" w:cstheme="majorBidi"/>
                                          <w:color w:val="auto"/>
                                        </w:rPr>
                                        <m:t>2</m:t>
                                      </m:r>
                                    </m:sup>
                                  </m:sSup>
                                </m:e>
                              </m:nary>
                              <m:r>
                                <m:rPr>
                                  <m:sty m:val="p"/>
                                </m:rPr>
                                <w:rPr>
                                  <w:rFonts w:ascii="Cambria Math" w:hAnsi="Cambria Math" w:cs="Cambria Math"/>
                                  <w:color w:val="auto"/>
                                </w:rPr>
                                <m:t>-(</m:t>
                              </m:r>
                              <m:nary>
                                <m:naryPr>
                                  <m:chr m:val="∑"/>
                                  <m:limLoc m:val="undOvr"/>
                                  <m:subHide m:val="1"/>
                                  <m:supHide m:val="1"/>
                                  <m:ctrlPr>
                                    <w:rPr>
                                      <w:rFonts w:ascii="Cambria Math" w:hAnsi="Cambria Math" w:cs="Cambria Math"/>
                                      <w:color w:val="auto"/>
                                    </w:rPr>
                                  </m:ctrlPr>
                                </m:naryPr>
                                <m:sub/>
                                <m:sup/>
                                <m:e>
                                  <m:sSup>
                                    <m:sSupPr>
                                      <m:ctrlPr>
                                        <w:rPr>
                                          <w:rFonts w:ascii="Cambria Math" w:hAnsi="Cambria Math" w:cs="Cambria Math"/>
                                          <w:color w:val="auto"/>
                                        </w:rPr>
                                      </m:ctrlPr>
                                    </m:sSupPr>
                                    <m:e>
                                      <m:r>
                                        <m:rPr>
                                          <m:sty m:val="p"/>
                                        </m:rPr>
                                        <w:rPr>
                                          <w:rFonts w:ascii="Cambria Math" w:hAnsi="Cambria Math" w:cs="Cambria Math"/>
                                        </w:rPr>
                                        <m:t>X)</m:t>
                                      </m:r>
                                    </m:e>
                                    <m:sup>
                                      <m:r>
                                        <m:rPr>
                                          <m:sty m:val="p"/>
                                        </m:rPr>
                                        <w:rPr>
                                          <w:rFonts w:ascii="Cambria Math" w:hAnsi="Cambria Math" w:cs="Cambria Math"/>
                                        </w:rPr>
                                        <m:t>2</m:t>
                                      </m:r>
                                    </m:sup>
                                  </m:sSup>
                                  <m:r>
                                    <m:rPr>
                                      <m:sty m:val="p"/>
                                    </m:rPr>
                                    <w:rPr>
                                      <w:rFonts w:ascii="Cambria Math" w:hAnsi="Cambria Math" w:cs="Cambria Math"/>
                                      <w:color w:val="auto"/>
                                    </w:rPr>
                                    <m:t>}{n</m:t>
                                  </m:r>
                                  <m:nary>
                                    <m:naryPr>
                                      <m:chr m:val="∑"/>
                                      <m:limLoc m:val="undOvr"/>
                                      <m:subHide m:val="1"/>
                                      <m:supHide m:val="1"/>
                                      <m:ctrlPr>
                                        <w:rPr>
                                          <w:rFonts w:ascii="Cambria Math" w:hAnsi="Cambria Math" w:cs="Cambria Math"/>
                                          <w:color w:val="auto"/>
                                        </w:rPr>
                                      </m:ctrlPr>
                                    </m:naryPr>
                                    <m:sub/>
                                    <m:sup/>
                                    <m:e>
                                      <m:sSup>
                                        <m:sSupPr>
                                          <m:ctrlPr>
                                            <w:rPr>
                                              <w:rFonts w:ascii="Cambria Math" w:hAnsi="Cambria Math" w:cs="Cambria Math"/>
                                              <w:color w:val="auto"/>
                                            </w:rPr>
                                          </m:ctrlPr>
                                        </m:sSupPr>
                                        <m:e>
                                          <m:r>
                                            <m:rPr>
                                              <m:sty m:val="p"/>
                                            </m:rPr>
                                            <w:rPr>
                                              <w:rFonts w:ascii="Cambria Math" w:hAnsi="Cambria Math" w:cs="Cambria Math"/>
                                            </w:rPr>
                                            <m:t>Y</m:t>
                                          </m:r>
                                        </m:e>
                                        <m:sup>
                                          <m:r>
                                            <m:rPr>
                                              <m:sty m:val="p"/>
                                            </m:rPr>
                                            <w:rPr>
                                              <w:rFonts w:ascii="Cambria Math" w:hAnsi="Cambria Math" w:cs="Cambria Math"/>
                                            </w:rPr>
                                            <m:t>2</m:t>
                                          </m:r>
                                        </m:sup>
                                      </m:sSup>
                                      <m:r>
                                        <m:rPr>
                                          <m:sty m:val="p"/>
                                        </m:rPr>
                                        <w:rPr>
                                          <w:rFonts w:ascii="Cambria Math" w:hAnsi="Cambria Math" w:cs="Cambria Math"/>
                                          <w:color w:val="auto"/>
                                        </w:rPr>
                                        <m:t>-(</m:t>
                                      </m:r>
                                      <m:nary>
                                        <m:naryPr>
                                          <m:chr m:val="∑"/>
                                          <m:limLoc m:val="undOvr"/>
                                          <m:subHide m:val="1"/>
                                          <m:supHide m:val="1"/>
                                          <m:ctrlPr>
                                            <w:rPr>
                                              <w:rFonts w:ascii="Cambria Math" w:hAnsi="Cambria Math" w:cs="Cambria Math"/>
                                              <w:color w:val="auto"/>
                                            </w:rPr>
                                          </m:ctrlPr>
                                        </m:naryPr>
                                        <m:sub/>
                                        <m:sup/>
                                        <m:e>
                                          <m:sSup>
                                            <m:sSupPr>
                                              <m:ctrlPr>
                                                <w:rPr>
                                                  <w:rFonts w:ascii="Cambria Math" w:hAnsi="Cambria Math" w:cs="Cambria Math"/>
                                                  <w:color w:val="auto"/>
                                                </w:rPr>
                                              </m:ctrlPr>
                                            </m:sSupPr>
                                            <m:e>
                                              <m:r>
                                                <m:rPr>
                                                  <m:sty m:val="p"/>
                                                </m:rPr>
                                                <w:rPr>
                                                  <w:rFonts w:ascii="Cambria Math" w:hAnsi="Cambria Math" w:cs="Cambria Math"/>
                                                </w:rPr>
                                                <m:t>Y)</m:t>
                                              </m:r>
                                            </m:e>
                                            <m:sup>
                                              <m:r>
                                                <m:rPr>
                                                  <m:sty m:val="p"/>
                                                </m:rPr>
                                                <w:rPr>
                                                  <w:rFonts w:ascii="Cambria Math" w:hAnsi="Cambria Math" w:cs="Cambria Math"/>
                                                </w:rPr>
                                                <m:t>2</m:t>
                                              </m:r>
                                            </m:sup>
                                          </m:sSup>
                                        </m:e>
                                      </m:nary>
                                    </m:e>
                                  </m:nary>
                                </m:e>
                              </m:nary>
                            </m:e>
                          </m:rad>
                        </m:den>
                      </m:f>
                    </m:oMath>
                  </m:oMathPara>
                </w:p>
                <w:p w:rsidR="007707A6" w:rsidRDefault="007707A6" w:rsidP="007707A6">
                  <w:pPr>
                    <w:jc w:val="center"/>
                  </w:pPr>
                </w:p>
              </w:txbxContent>
            </v:textbox>
          </v:shape>
        </w:pict>
      </w:r>
    </w:p>
    <w:p w:rsidR="007707A6" w:rsidRDefault="007707A6" w:rsidP="007707A6">
      <w:pPr>
        <w:pStyle w:val="Default"/>
        <w:spacing w:line="480" w:lineRule="auto"/>
        <w:jc w:val="both"/>
        <w:rPr>
          <w:rFonts w:asciiTheme="majorBidi" w:hAnsiTheme="majorBidi" w:cstheme="majorBidi"/>
          <w:color w:val="auto"/>
        </w:rPr>
      </w:pPr>
    </w:p>
    <w:p w:rsidR="007707A6" w:rsidRDefault="007707A6" w:rsidP="007707A6">
      <w:pPr>
        <w:pStyle w:val="Default"/>
        <w:spacing w:line="480" w:lineRule="auto"/>
        <w:jc w:val="both"/>
        <w:rPr>
          <w:rFonts w:asciiTheme="majorBidi" w:eastAsiaTheme="minorEastAsia" w:hAnsiTheme="majorBidi" w:cstheme="majorBidi"/>
          <w:color w:val="auto"/>
        </w:rPr>
      </w:pPr>
    </w:p>
    <w:p w:rsidR="007707A6" w:rsidRPr="00441F27" w:rsidRDefault="00167FEC" w:rsidP="00441F27">
      <w:pPr>
        <w:pStyle w:val="Default"/>
        <w:spacing w:line="480" w:lineRule="auto"/>
        <w:jc w:val="center"/>
        <w:rPr>
          <w:rFonts w:asciiTheme="majorBidi" w:eastAsiaTheme="minorEastAsia" w:hAnsiTheme="majorBidi" w:cstheme="majorBidi"/>
          <w:color w:val="auto"/>
        </w:rPr>
      </w:pPr>
      <w:r w:rsidRPr="00441F27">
        <w:rPr>
          <w:rFonts w:asciiTheme="majorBidi" w:eastAsiaTheme="minorEastAsia" w:hAnsiTheme="majorBidi" w:cstheme="majorBidi"/>
          <w:color w:val="auto"/>
        </w:rPr>
        <w:t>Sumber: Sugiyono (2012)</w:t>
      </w:r>
    </w:p>
    <w:p w:rsidR="007707A6" w:rsidRDefault="007707A6" w:rsidP="007707A6">
      <w:pPr>
        <w:pStyle w:val="Default"/>
        <w:spacing w:line="480" w:lineRule="auto"/>
        <w:jc w:val="both"/>
        <w:rPr>
          <w:rFonts w:asciiTheme="majorBidi" w:eastAsiaTheme="minorEastAsia" w:hAnsiTheme="majorBidi" w:cstheme="majorBidi"/>
          <w:color w:val="auto"/>
        </w:rPr>
      </w:pPr>
      <w:r>
        <w:rPr>
          <w:rFonts w:asciiTheme="majorBidi" w:eastAsiaTheme="minorEastAsia" w:hAnsiTheme="majorBidi" w:cstheme="majorBidi"/>
          <w:color w:val="auto"/>
        </w:rPr>
        <w:t>Keterangan :</w:t>
      </w:r>
    </w:p>
    <w:p w:rsidR="007707A6" w:rsidRDefault="006173B1" w:rsidP="007707A6">
      <w:pPr>
        <w:pStyle w:val="Default"/>
        <w:spacing w:line="480" w:lineRule="auto"/>
        <w:jc w:val="both"/>
        <w:rPr>
          <w:rFonts w:asciiTheme="majorBidi" w:eastAsiaTheme="minorEastAsia" w:hAnsiTheme="majorBidi" w:cstheme="majorBidi"/>
          <w:color w:val="auto"/>
        </w:rPr>
      </w:pPr>
      <m:oMath>
        <m:sSub>
          <m:sSubPr>
            <m:ctrlPr>
              <w:rPr>
                <w:rFonts w:ascii="Cambria Math" w:hAnsi="Cambria Math" w:cs="Cambria Math"/>
                <w:i/>
                <w:color w:val="auto"/>
              </w:rPr>
            </m:ctrlPr>
          </m:sSubPr>
          <m:e>
            <m:r>
              <w:rPr>
                <w:rFonts w:ascii="Cambria Math" w:hAnsi="Cambria Math" w:cs="Cambria Math"/>
                <w:color w:val="auto"/>
              </w:rPr>
              <m:t>r</m:t>
            </m:r>
          </m:e>
          <m:sub>
            <m:r>
              <w:rPr>
                <w:rFonts w:ascii="Cambria Math" w:hAnsi="Cambria Math" w:cs="Cambria Math"/>
                <w:color w:val="auto"/>
              </w:rPr>
              <m:t>XY</m:t>
            </m:r>
          </m:sub>
        </m:sSub>
      </m:oMath>
      <w:r w:rsidR="007707A6">
        <w:rPr>
          <w:rFonts w:asciiTheme="majorBidi" w:eastAsiaTheme="minorEastAsia" w:hAnsiTheme="majorBidi" w:cstheme="majorBidi"/>
          <w:color w:val="auto"/>
        </w:rPr>
        <w:tab/>
        <w:t>: Nilai koefisien korelasi.</w:t>
      </w:r>
    </w:p>
    <w:p w:rsidR="007707A6" w:rsidRDefault="006173B1" w:rsidP="007707A6">
      <w:pPr>
        <w:pStyle w:val="Default"/>
        <w:spacing w:line="480" w:lineRule="auto"/>
        <w:jc w:val="both"/>
        <w:rPr>
          <w:rFonts w:asciiTheme="majorBidi" w:eastAsiaTheme="minorEastAsia" w:hAnsiTheme="majorBidi" w:cstheme="majorBidi"/>
          <w:color w:val="auto"/>
        </w:rPr>
      </w:pPr>
      <m:oMath>
        <m:nary>
          <m:naryPr>
            <m:chr m:val="∑"/>
            <m:limLoc m:val="undOvr"/>
            <m:subHide m:val="1"/>
            <m:supHide m:val="1"/>
            <m:ctrlPr>
              <w:rPr>
                <w:rFonts w:ascii="Cambria Math" w:eastAsiaTheme="minorEastAsia" w:hAnsi="Cambria Math" w:cstheme="majorBidi"/>
                <w:i/>
                <w:color w:val="auto"/>
              </w:rPr>
            </m:ctrlPr>
          </m:naryPr>
          <m:sub/>
          <m:sup/>
          <m:e>
            <m:r>
              <w:rPr>
                <w:rFonts w:ascii="Cambria Math" w:eastAsiaTheme="minorEastAsia" w:hAnsi="Cambria Math" w:cstheme="majorBidi"/>
                <w:color w:val="auto"/>
              </w:rPr>
              <m:t>X</m:t>
            </m:r>
          </m:e>
        </m:nary>
      </m:oMath>
      <w:r w:rsidR="007707A6">
        <w:rPr>
          <w:rFonts w:asciiTheme="majorBidi" w:eastAsiaTheme="minorEastAsia" w:hAnsiTheme="majorBidi" w:cstheme="majorBidi"/>
          <w:color w:val="auto"/>
        </w:rPr>
        <w:tab/>
        <w:t>: Jumlah pengamatan variabel X (</w:t>
      </w:r>
      <w:r w:rsidR="007707A6">
        <w:rPr>
          <w:rFonts w:asciiTheme="majorBidi" w:eastAsiaTheme="minorEastAsia" w:hAnsiTheme="majorBidi" w:cstheme="majorBidi"/>
          <w:color w:val="auto"/>
          <w:lang w:val="en-US"/>
        </w:rPr>
        <w:t>LDR</w:t>
      </w:r>
      <w:r w:rsidR="007707A6">
        <w:rPr>
          <w:rFonts w:asciiTheme="majorBidi" w:eastAsiaTheme="minorEastAsia" w:hAnsiTheme="majorBidi" w:cstheme="majorBidi"/>
          <w:color w:val="auto"/>
        </w:rPr>
        <w:t>).</w:t>
      </w:r>
    </w:p>
    <w:p w:rsidR="007707A6" w:rsidRDefault="006173B1" w:rsidP="007707A6">
      <w:pPr>
        <w:pStyle w:val="Default"/>
        <w:spacing w:line="480" w:lineRule="auto"/>
        <w:jc w:val="both"/>
        <w:rPr>
          <w:rFonts w:asciiTheme="majorBidi" w:eastAsiaTheme="minorEastAsia" w:hAnsiTheme="majorBidi" w:cstheme="majorBidi"/>
          <w:color w:val="auto"/>
        </w:rPr>
      </w:pPr>
      <m:oMath>
        <m:nary>
          <m:naryPr>
            <m:chr m:val="∑"/>
            <m:limLoc m:val="undOvr"/>
            <m:subHide m:val="1"/>
            <m:supHide m:val="1"/>
            <m:ctrlPr>
              <w:rPr>
                <w:rFonts w:ascii="Cambria Math" w:eastAsiaTheme="minorEastAsia" w:hAnsi="Cambria Math" w:cstheme="majorBidi"/>
                <w:i/>
                <w:color w:val="auto"/>
              </w:rPr>
            </m:ctrlPr>
          </m:naryPr>
          <m:sub/>
          <m:sup/>
          <m:e>
            <m:r>
              <w:rPr>
                <w:rFonts w:ascii="Cambria Math" w:eastAsiaTheme="minorEastAsia" w:hAnsi="Cambria Math" w:cstheme="majorBidi"/>
                <w:color w:val="auto"/>
              </w:rPr>
              <m:t>Y</m:t>
            </m:r>
          </m:e>
        </m:nary>
      </m:oMath>
      <w:r w:rsidR="007707A6">
        <w:rPr>
          <w:rFonts w:asciiTheme="majorBidi" w:eastAsiaTheme="minorEastAsia" w:hAnsiTheme="majorBidi" w:cstheme="majorBidi"/>
          <w:color w:val="auto"/>
        </w:rPr>
        <w:tab/>
        <w:t>: Jumlah pengamatan variabel Y (ROA).</w:t>
      </w:r>
    </w:p>
    <w:p w:rsidR="007707A6" w:rsidRDefault="006173B1" w:rsidP="007707A6">
      <w:pPr>
        <w:pStyle w:val="Default"/>
        <w:spacing w:line="480" w:lineRule="auto"/>
        <w:jc w:val="both"/>
        <w:rPr>
          <w:rFonts w:asciiTheme="majorBidi" w:eastAsiaTheme="minorEastAsia" w:hAnsiTheme="majorBidi" w:cstheme="majorBidi"/>
          <w:color w:val="auto"/>
        </w:rPr>
      </w:pPr>
      <m:oMath>
        <m:nary>
          <m:naryPr>
            <m:chr m:val="∑"/>
            <m:limLoc m:val="undOvr"/>
            <m:subHide m:val="1"/>
            <m:supHide m:val="1"/>
            <m:ctrlPr>
              <w:rPr>
                <w:rFonts w:ascii="Cambria Math" w:eastAsiaTheme="minorEastAsia" w:hAnsi="Cambria Math" w:cstheme="majorBidi"/>
                <w:i/>
                <w:color w:val="auto"/>
              </w:rPr>
            </m:ctrlPr>
          </m:naryPr>
          <m:sub/>
          <m:sup/>
          <m:e>
            <m:r>
              <w:rPr>
                <w:rFonts w:ascii="Cambria Math" w:eastAsiaTheme="minorEastAsia" w:hAnsi="Cambria Math" w:cstheme="majorBidi"/>
                <w:color w:val="auto"/>
              </w:rPr>
              <m:t>X</m:t>
            </m:r>
          </m:e>
        </m:nary>
      </m:oMath>
      <w:r w:rsidR="007707A6">
        <w:rPr>
          <w:rFonts w:asciiTheme="majorBidi" w:eastAsiaTheme="minorEastAsia" w:hAnsiTheme="majorBidi" w:cstheme="majorBidi"/>
          <w:color w:val="auto"/>
        </w:rPr>
        <w:t>Y</w:t>
      </w:r>
      <w:r w:rsidR="007707A6">
        <w:rPr>
          <w:rFonts w:asciiTheme="majorBidi" w:eastAsiaTheme="minorEastAsia" w:hAnsiTheme="majorBidi" w:cstheme="majorBidi"/>
          <w:color w:val="auto"/>
        </w:rPr>
        <w:tab/>
        <w:t>: Jumlah hasil perkalian variabel X dan Y.</w:t>
      </w:r>
    </w:p>
    <w:p w:rsidR="007707A6" w:rsidRDefault="006173B1" w:rsidP="007707A6">
      <w:pPr>
        <w:pStyle w:val="Default"/>
        <w:spacing w:line="480" w:lineRule="auto"/>
        <w:jc w:val="both"/>
        <w:rPr>
          <w:rFonts w:asciiTheme="majorBidi" w:eastAsiaTheme="minorEastAsia" w:hAnsiTheme="majorBidi" w:cstheme="majorBidi"/>
          <w:color w:val="auto"/>
        </w:rPr>
      </w:pPr>
      <m:oMath>
        <m:nary>
          <m:naryPr>
            <m:chr m:val="∑"/>
            <m:limLoc m:val="undOvr"/>
            <m:subHide m:val="1"/>
            <m:supHide m:val="1"/>
            <m:ctrlPr>
              <w:rPr>
                <w:rFonts w:ascii="Cambria Math" w:eastAsiaTheme="minorEastAsia" w:hAnsi="Cambria Math" w:cstheme="majorBidi"/>
                <w:i/>
                <w:color w:val="auto"/>
              </w:rPr>
            </m:ctrlPr>
          </m:naryPr>
          <m:sub/>
          <m:sup/>
          <m:e>
            <m:sSup>
              <m:sSupPr>
                <m:ctrlPr>
                  <w:rPr>
                    <w:rFonts w:ascii="Cambria Math" w:eastAsiaTheme="minorEastAsia" w:hAnsi="Cambria Math" w:cstheme="majorBidi"/>
                    <w:i/>
                    <w:color w:val="auto"/>
                  </w:rPr>
                </m:ctrlPr>
              </m:sSupPr>
              <m:e>
                <m:r>
                  <w:rPr>
                    <w:rFonts w:ascii="Cambria Math" w:hAnsi="Cambria Math" w:cstheme="majorBidi"/>
                  </w:rPr>
                  <m:t>X</m:t>
                </m:r>
              </m:e>
              <m:sup>
                <m:r>
                  <w:rPr>
                    <w:rFonts w:ascii="Cambria Math" w:hAnsi="Cambria Math" w:cstheme="majorBidi"/>
                  </w:rPr>
                  <m:t>2</m:t>
                </m:r>
              </m:sup>
            </m:sSup>
          </m:e>
        </m:nary>
      </m:oMath>
      <w:r w:rsidR="007707A6">
        <w:rPr>
          <w:rFonts w:asciiTheme="majorBidi" w:eastAsiaTheme="minorEastAsia" w:hAnsiTheme="majorBidi" w:cstheme="majorBidi"/>
          <w:color w:val="auto"/>
        </w:rPr>
        <w:tab/>
        <w:t>: Jumlah kuadrat dari pengamatan variabel X (LDR).</w:t>
      </w:r>
    </w:p>
    <w:p w:rsidR="007707A6" w:rsidRDefault="007707A6" w:rsidP="007707A6">
      <w:pPr>
        <w:pStyle w:val="Default"/>
        <w:spacing w:line="480" w:lineRule="auto"/>
        <w:jc w:val="both"/>
        <w:rPr>
          <w:rFonts w:asciiTheme="majorBidi" w:eastAsiaTheme="minorEastAsia" w:hAnsiTheme="majorBidi" w:cstheme="majorBidi"/>
          <w:color w:val="auto"/>
        </w:rPr>
      </w:pPr>
      <w:r>
        <w:rPr>
          <w:rFonts w:asciiTheme="majorBidi" w:eastAsiaTheme="minorEastAsia" w:hAnsiTheme="majorBidi" w:cstheme="majorBidi"/>
          <w:color w:val="auto"/>
        </w:rPr>
        <w:t>(</w:t>
      </w:r>
      <m:oMath>
        <m:nary>
          <m:naryPr>
            <m:chr m:val="∑"/>
            <m:limLoc m:val="undOvr"/>
            <m:subHide m:val="1"/>
            <m:supHide m:val="1"/>
            <m:ctrlPr>
              <w:rPr>
                <w:rFonts w:ascii="Cambria Math" w:eastAsiaTheme="minorEastAsia" w:hAnsi="Cambria Math" w:cstheme="majorBidi"/>
                <w:i/>
                <w:color w:val="auto"/>
              </w:rPr>
            </m:ctrlPr>
          </m:naryPr>
          <m:sub/>
          <m:sup/>
          <m:e>
            <m:sSup>
              <m:sSupPr>
                <m:ctrlPr>
                  <w:rPr>
                    <w:rFonts w:ascii="Cambria Math" w:eastAsiaTheme="minorEastAsia" w:hAnsi="Cambria Math" w:cstheme="majorBidi"/>
                    <w:i/>
                    <w:color w:val="auto"/>
                  </w:rPr>
                </m:ctrlPr>
              </m:sSupPr>
              <m:e>
                <m:r>
                  <w:rPr>
                    <w:rFonts w:ascii="Cambria Math" w:hAnsi="Cambria Math" w:cstheme="majorBidi"/>
                  </w:rPr>
                  <m:t>X)</m:t>
                </m:r>
              </m:e>
              <m:sup>
                <m:r>
                  <w:rPr>
                    <w:rFonts w:ascii="Cambria Math" w:hAnsi="Cambria Math" w:cstheme="majorBidi"/>
                  </w:rPr>
                  <m:t>2</m:t>
                </m:r>
              </m:sup>
            </m:sSup>
          </m:e>
        </m:nary>
      </m:oMath>
      <w:r>
        <w:rPr>
          <w:rFonts w:asciiTheme="majorBidi" w:eastAsiaTheme="minorEastAsia" w:hAnsiTheme="majorBidi" w:cstheme="majorBidi"/>
          <w:color w:val="auto"/>
        </w:rPr>
        <w:tab/>
        <w:t>: Jumlah kuadrat dari jumlah pengamatan variabel X (</w:t>
      </w:r>
      <w:r>
        <w:rPr>
          <w:rFonts w:asciiTheme="majorBidi" w:eastAsiaTheme="minorEastAsia" w:hAnsiTheme="majorBidi" w:cstheme="majorBidi"/>
          <w:color w:val="auto"/>
          <w:lang w:val="en-US"/>
        </w:rPr>
        <w:t>LDR</w:t>
      </w:r>
      <w:r>
        <w:rPr>
          <w:rFonts w:asciiTheme="majorBidi" w:eastAsiaTheme="minorEastAsia" w:hAnsiTheme="majorBidi" w:cstheme="majorBidi"/>
          <w:color w:val="auto"/>
        </w:rPr>
        <w:t>).</w:t>
      </w:r>
    </w:p>
    <w:p w:rsidR="007707A6" w:rsidRDefault="006173B1" w:rsidP="007707A6">
      <w:pPr>
        <w:pStyle w:val="Default"/>
        <w:spacing w:line="480" w:lineRule="auto"/>
        <w:ind w:left="709" w:hanging="709"/>
        <w:jc w:val="both"/>
        <w:rPr>
          <w:rFonts w:asciiTheme="majorBidi" w:eastAsiaTheme="minorEastAsia" w:hAnsiTheme="majorBidi" w:cstheme="majorBidi"/>
          <w:color w:val="auto"/>
        </w:rPr>
      </w:pPr>
      <m:oMath>
        <m:nary>
          <m:naryPr>
            <m:chr m:val="∑"/>
            <m:limLoc m:val="undOvr"/>
            <m:subHide m:val="1"/>
            <m:supHide m:val="1"/>
            <m:ctrlPr>
              <w:rPr>
                <w:rFonts w:ascii="Cambria Math" w:eastAsiaTheme="minorEastAsia" w:hAnsi="Cambria Math" w:cstheme="majorBidi"/>
                <w:i/>
                <w:color w:val="auto"/>
              </w:rPr>
            </m:ctrlPr>
          </m:naryPr>
          <m:sub/>
          <m:sup/>
          <m:e>
            <m:sSup>
              <m:sSupPr>
                <m:ctrlPr>
                  <w:rPr>
                    <w:rFonts w:ascii="Cambria Math" w:eastAsiaTheme="minorEastAsia" w:hAnsi="Cambria Math" w:cstheme="majorBidi"/>
                    <w:i/>
                    <w:color w:val="auto"/>
                  </w:rPr>
                </m:ctrlPr>
              </m:sSupPr>
              <m:e>
                <m:r>
                  <w:rPr>
                    <w:rFonts w:ascii="Cambria Math" w:hAnsi="Cambria Math" w:cstheme="majorBidi"/>
                  </w:rPr>
                  <m:t>Y</m:t>
                </m:r>
              </m:e>
              <m:sup>
                <m:r>
                  <w:rPr>
                    <w:rFonts w:ascii="Cambria Math" w:hAnsi="Cambria Math" w:cstheme="majorBidi"/>
                  </w:rPr>
                  <m:t>2</m:t>
                </m:r>
              </m:sup>
            </m:sSup>
          </m:e>
        </m:nary>
      </m:oMath>
      <w:r w:rsidR="007707A6">
        <w:rPr>
          <w:rFonts w:asciiTheme="majorBidi" w:eastAsiaTheme="minorEastAsia" w:hAnsiTheme="majorBidi" w:cstheme="majorBidi"/>
          <w:color w:val="auto"/>
        </w:rPr>
        <w:tab/>
        <w:t>: Jumlah kuadrat dari pengamatan variabel Y (ROA).</w:t>
      </w:r>
    </w:p>
    <w:p w:rsidR="007707A6" w:rsidRDefault="007707A6" w:rsidP="007707A6">
      <w:pPr>
        <w:pStyle w:val="Default"/>
        <w:spacing w:line="480" w:lineRule="auto"/>
        <w:ind w:left="709" w:hanging="709"/>
        <w:jc w:val="both"/>
        <w:rPr>
          <w:rFonts w:asciiTheme="majorBidi" w:eastAsiaTheme="minorEastAsia" w:hAnsiTheme="majorBidi" w:cstheme="majorBidi"/>
          <w:color w:val="auto"/>
        </w:rPr>
      </w:pPr>
      <w:r>
        <w:rPr>
          <w:rFonts w:asciiTheme="majorBidi" w:eastAsiaTheme="minorEastAsia" w:hAnsiTheme="majorBidi" w:cstheme="majorBidi"/>
          <w:color w:val="auto"/>
        </w:rPr>
        <w:t>(</w:t>
      </w:r>
      <m:oMath>
        <m:nary>
          <m:naryPr>
            <m:chr m:val="∑"/>
            <m:limLoc m:val="undOvr"/>
            <m:subHide m:val="1"/>
            <m:supHide m:val="1"/>
            <m:ctrlPr>
              <w:rPr>
                <w:rFonts w:ascii="Cambria Math" w:eastAsiaTheme="minorEastAsia" w:hAnsi="Cambria Math" w:cstheme="majorBidi"/>
                <w:i/>
                <w:color w:val="auto"/>
              </w:rPr>
            </m:ctrlPr>
          </m:naryPr>
          <m:sub/>
          <m:sup/>
          <m:e>
            <m:sSup>
              <m:sSupPr>
                <m:ctrlPr>
                  <w:rPr>
                    <w:rFonts w:ascii="Cambria Math" w:eastAsiaTheme="minorEastAsia" w:hAnsi="Cambria Math" w:cstheme="majorBidi"/>
                    <w:i/>
                    <w:color w:val="auto"/>
                  </w:rPr>
                </m:ctrlPr>
              </m:sSupPr>
              <m:e>
                <m:r>
                  <w:rPr>
                    <w:rFonts w:ascii="Cambria Math" w:hAnsi="Cambria Math" w:cstheme="majorBidi"/>
                  </w:rPr>
                  <m:t>Y)</m:t>
                </m:r>
              </m:e>
              <m:sup>
                <m:r>
                  <w:rPr>
                    <w:rFonts w:ascii="Cambria Math" w:hAnsi="Cambria Math" w:cstheme="majorBidi"/>
                  </w:rPr>
                  <m:t>2</m:t>
                </m:r>
              </m:sup>
            </m:sSup>
          </m:e>
        </m:nary>
      </m:oMath>
      <w:r>
        <w:rPr>
          <w:rFonts w:asciiTheme="majorBidi" w:eastAsiaTheme="minorEastAsia" w:hAnsiTheme="majorBidi" w:cstheme="majorBidi"/>
          <w:color w:val="auto"/>
        </w:rPr>
        <w:t xml:space="preserve"> : Jumlah kuadrat dari jumlah pengamatan variabel Y (ROA).</w:t>
      </w:r>
    </w:p>
    <w:p w:rsidR="00910186" w:rsidRDefault="007707A6" w:rsidP="007707A6">
      <w:pPr>
        <w:pStyle w:val="Default"/>
        <w:spacing w:line="480" w:lineRule="auto"/>
        <w:jc w:val="both"/>
        <w:rPr>
          <w:rFonts w:asciiTheme="majorBidi" w:eastAsiaTheme="minorEastAsia" w:hAnsiTheme="majorBidi" w:cstheme="majorBidi"/>
          <w:color w:val="auto"/>
          <w:lang w:val="id-ID"/>
        </w:rPr>
      </w:pPr>
      <w:r>
        <w:rPr>
          <w:rFonts w:asciiTheme="majorBidi" w:eastAsiaTheme="minorEastAsia" w:hAnsiTheme="majorBidi" w:cstheme="majorBidi"/>
          <w:color w:val="auto"/>
        </w:rPr>
        <w:t>n</w:t>
      </w:r>
      <w:r>
        <w:rPr>
          <w:rFonts w:asciiTheme="majorBidi" w:eastAsiaTheme="minorEastAsia" w:hAnsiTheme="majorBidi" w:cstheme="majorBidi"/>
          <w:color w:val="auto"/>
        </w:rPr>
        <w:tab/>
        <w:t>: Jumlah pasangan pengamatan X dan Y.</w:t>
      </w:r>
    </w:p>
    <w:p w:rsidR="00910186" w:rsidRPr="00910186" w:rsidRDefault="00910186" w:rsidP="007707A6">
      <w:pPr>
        <w:pStyle w:val="Default"/>
        <w:spacing w:line="480" w:lineRule="auto"/>
        <w:jc w:val="both"/>
        <w:rPr>
          <w:rFonts w:asciiTheme="majorBidi" w:eastAsiaTheme="minorEastAsia" w:hAnsiTheme="majorBidi" w:cstheme="majorBidi"/>
          <w:color w:val="auto"/>
          <w:lang w:val="id-ID"/>
        </w:rPr>
      </w:pPr>
    </w:p>
    <w:p w:rsidR="007707A6" w:rsidRDefault="007707A6" w:rsidP="007707A6">
      <w:pPr>
        <w:pStyle w:val="Default"/>
        <w:spacing w:line="480" w:lineRule="auto"/>
        <w:ind w:firstLine="720"/>
        <w:jc w:val="both"/>
        <w:rPr>
          <w:rFonts w:asciiTheme="majorBidi" w:eastAsiaTheme="minorEastAsia" w:hAnsiTheme="majorBidi" w:cstheme="majorBidi"/>
          <w:color w:val="auto"/>
        </w:rPr>
      </w:pPr>
      <w:r>
        <w:rPr>
          <w:rFonts w:asciiTheme="majorBidi" w:eastAsiaTheme="minorEastAsia" w:hAnsiTheme="majorBidi" w:cstheme="majorBidi"/>
          <w:color w:val="auto"/>
        </w:rPr>
        <w:t>Nilai koefisien korelasi harus terdapat dalam batasan nilai -1 &lt; r &lt; +1. Tanda positif menunjukan adanya hubungan positif atau hubungan langsung antara kedua variabel yang berarti setiap kenaikan nilai-nilai X akan diikuti dengan kenaikan nilai-nilai Y, dan setiap penurunan nilai-nilai X akan diikuti penurunan nilai-nilai Y. Sedangkan tanda negative menunjukan adanya hubungan yang berarti setiap kenaikan nilai-nilai X akan diikuti penurunan nilai-nilai Y dan setiap penurunan nilai-nilai X akan diikuti dengan kenaikan nilai-nilai Y. Kriterianya adalah sebagai berikut :</w:t>
      </w:r>
    </w:p>
    <w:p w:rsidR="007707A6" w:rsidRDefault="007707A6" w:rsidP="007707A6">
      <w:pPr>
        <w:pStyle w:val="Default"/>
        <w:numPr>
          <w:ilvl w:val="0"/>
          <w:numId w:val="11"/>
        </w:numPr>
        <w:spacing w:line="480" w:lineRule="auto"/>
        <w:ind w:left="709"/>
        <w:jc w:val="both"/>
        <w:rPr>
          <w:rFonts w:asciiTheme="majorBidi" w:eastAsiaTheme="minorEastAsia" w:hAnsiTheme="majorBidi" w:cstheme="majorBidi"/>
          <w:color w:val="auto"/>
        </w:rPr>
      </w:pPr>
      <w:r>
        <w:rPr>
          <w:rFonts w:asciiTheme="majorBidi" w:eastAsiaTheme="minorEastAsia" w:hAnsiTheme="majorBidi" w:cstheme="majorBidi"/>
          <w:color w:val="auto"/>
        </w:rPr>
        <w:t>Apabila r sama dengan +1 atau mendekati +1 maka korelasi antara kedua variabel dikaitkan sangat kuat dan searah, apabila X naik maka Y naik juga.</w:t>
      </w:r>
    </w:p>
    <w:p w:rsidR="007707A6" w:rsidRDefault="007707A6" w:rsidP="007707A6">
      <w:pPr>
        <w:pStyle w:val="Default"/>
        <w:numPr>
          <w:ilvl w:val="0"/>
          <w:numId w:val="11"/>
        </w:numPr>
        <w:spacing w:line="480" w:lineRule="auto"/>
        <w:ind w:left="709"/>
        <w:jc w:val="both"/>
        <w:rPr>
          <w:rFonts w:asciiTheme="majorBidi" w:eastAsiaTheme="minorEastAsia" w:hAnsiTheme="majorBidi" w:cstheme="majorBidi"/>
          <w:color w:val="auto"/>
        </w:rPr>
      </w:pPr>
      <w:r>
        <w:rPr>
          <w:rFonts w:asciiTheme="majorBidi" w:eastAsiaTheme="minorEastAsia" w:hAnsiTheme="majorBidi" w:cstheme="majorBidi"/>
          <w:color w:val="auto"/>
        </w:rPr>
        <w:t>Apabila r sama dengan 0 atau mendekati 0, maka hubungan antara kedua variabel tersebut sangat rendah atau tidak terdapat hubungan sama sekali.</w:t>
      </w:r>
    </w:p>
    <w:p w:rsidR="007707A6" w:rsidRPr="007707A6" w:rsidRDefault="007707A6" w:rsidP="007707A6">
      <w:pPr>
        <w:pStyle w:val="Default"/>
        <w:numPr>
          <w:ilvl w:val="0"/>
          <w:numId w:val="11"/>
        </w:numPr>
        <w:spacing w:line="480" w:lineRule="auto"/>
        <w:ind w:left="709"/>
        <w:jc w:val="both"/>
        <w:rPr>
          <w:rFonts w:asciiTheme="majorBidi" w:eastAsiaTheme="minorEastAsia" w:hAnsiTheme="majorBidi" w:cstheme="majorBidi"/>
          <w:color w:val="auto"/>
        </w:rPr>
      </w:pPr>
      <w:r>
        <w:rPr>
          <w:rFonts w:asciiTheme="majorBidi" w:eastAsiaTheme="minorEastAsia" w:hAnsiTheme="majorBidi" w:cstheme="majorBidi"/>
          <w:color w:val="auto"/>
        </w:rPr>
        <w:lastRenderedPageBreak/>
        <w:t xml:space="preserve">Apabila r sama dengan -1 atau mendekati -1, maka korelasi antara kedua variabel dikaitkan sangat kuat dan berlawanan arah, apabila X naik maka Y turun. </w:t>
      </w:r>
    </w:p>
    <w:p w:rsidR="007707A6" w:rsidRPr="0096207A" w:rsidRDefault="007707A6" w:rsidP="007707A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Tabel 3.4</w:t>
      </w:r>
      <w:r w:rsidRPr="005B5AFE">
        <w:rPr>
          <w:rFonts w:ascii="Times New Roman" w:hAnsi="Times New Roman" w:cs="Times New Roman"/>
          <w:sz w:val="24"/>
          <w:szCs w:val="24"/>
        </w:rPr>
        <w:t xml:space="preserve"> merupakan pedoman interpretasi koefisien kore</w:t>
      </w:r>
      <w:r>
        <w:rPr>
          <w:rFonts w:ascii="Times New Roman" w:hAnsi="Times New Roman" w:cs="Times New Roman"/>
          <w:sz w:val="24"/>
          <w:szCs w:val="24"/>
        </w:rPr>
        <w:t>lasi, menurut Sugiyono (201</w:t>
      </w:r>
      <w:r>
        <w:rPr>
          <w:rFonts w:ascii="Times New Roman" w:hAnsi="Times New Roman" w:cs="Times New Roman"/>
          <w:sz w:val="24"/>
          <w:szCs w:val="24"/>
          <w:lang w:val="id-ID"/>
        </w:rPr>
        <w:t>2</w:t>
      </w:r>
      <w:r>
        <w:rPr>
          <w:rFonts w:ascii="Times New Roman" w:hAnsi="Times New Roman" w:cs="Times New Roman"/>
          <w:sz w:val="24"/>
          <w:szCs w:val="24"/>
        </w:rPr>
        <w:t>:231):</w:t>
      </w:r>
    </w:p>
    <w:p w:rsidR="007707A6" w:rsidRDefault="007707A6" w:rsidP="00A50FFD">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rPr>
        <w:t>Tabel 3.4</w:t>
      </w:r>
      <w:r w:rsidR="00A50FFD">
        <w:rPr>
          <w:rFonts w:ascii="Times New Roman" w:hAnsi="Times New Roman" w:cs="Times New Roman"/>
          <w:b/>
          <w:sz w:val="24"/>
          <w:szCs w:val="24"/>
        </w:rPr>
        <w:t xml:space="preserve"> </w:t>
      </w:r>
      <w:r w:rsidRPr="00205F3B">
        <w:rPr>
          <w:rFonts w:ascii="Times New Roman" w:hAnsi="Times New Roman" w:cs="Times New Roman"/>
          <w:b/>
          <w:sz w:val="24"/>
          <w:szCs w:val="24"/>
        </w:rPr>
        <w:t>Pedoman Interpretasi Koefisien Korelasi</w:t>
      </w:r>
    </w:p>
    <w:tbl>
      <w:tblPr>
        <w:tblStyle w:val="TableGrid"/>
        <w:tblpPr w:leftFromText="180" w:rightFromText="180" w:vertAnchor="text" w:horzAnchor="margin" w:tblpXSpec="center" w:tblpY="212"/>
        <w:tblW w:w="0" w:type="auto"/>
        <w:tblLook w:val="04A0" w:firstRow="1" w:lastRow="0" w:firstColumn="1" w:lastColumn="0" w:noHBand="0" w:noVBand="1"/>
      </w:tblPr>
      <w:tblGrid>
        <w:gridCol w:w="2829"/>
        <w:gridCol w:w="2416"/>
      </w:tblGrid>
      <w:tr w:rsidR="003569D7" w:rsidTr="003569D7">
        <w:tc>
          <w:tcPr>
            <w:tcW w:w="2829" w:type="dxa"/>
            <w:vAlign w:val="center"/>
          </w:tcPr>
          <w:p w:rsidR="003569D7" w:rsidRPr="00AD5F1E" w:rsidRDefault="003569D7" w:rsidP="003569D7">
            <w:pPr>
              <w:spacing w:line="480" w:lineRule="auto"/>
              <w:jc w:val="center"/>
              <w:rPr>
                <w:rFonts w:ascii="Times New Roman" w:hAnsi="Times New Roman" w:cs="Times New Roman"/>
                <w:b/>
                <w:sz w:val="24"/>
                <w:szCs w:val="24"/>
              </w:rPr>
            </w:pPr>
            <w:r w:rsidRPr="00AD5F1E">
              <w:rPr>
                <w:rFonts w:ascii="Times New Roman" w:hAnsi="Times New Roman" w:cs="Times New Roman"/>
                <w:b/>
                <w:sz w:val="24"/>
                <w:szCs w:val="24"/>
              </w:rPr>
              <w:t>Interval Koefisien</w:t>
            </w:r>
          </w:p>
        </w:tc>
        <w:tc>
          <w:tcPr>
            <w:tcW w:w="2416" w:type="dxa"/>
            <w:vAlign w:val="center"/>
          </w:tcPr>
          <w:p w:rsidR="003569D7" w:rsidRPr="00AD5F1E" w:rsidRDefault="003569D7" w:rsidP="003569D7">
            <w:pPr>
              <w:spacing w:line="480" w:lineRule="auto"/>
              <w:jc w:val="center"/>
              <w:rPr>
                <w:rFonts w:ascii="Times New Roman" w:hAnsi="Times New Roman" w:cs="Times New Roman"/>
                <w:b/>
                <w:sz w:val="24"/>
                <w:szCs w:val="24"/>
              </w:rPr>
            </w:pPr>
            <w:r w:rsidRPr="00AD5F1E">
              <w:rPr>
                <w:rFonts w:ascii="Times New Roman" w:hAnsi="Times New Roman" w:cs="Times New Roman"/>
                <w:b/>
                <w:sz w:val="24"/>
                <w:szCs w:val="24"/>
              </w:rPr>
              <w:t>Tingkat Hubungan</w:t>
            </w:r>
          </w:p>
        </w:tc>
      </w:tr>
      <w:tr w:rsidR="003569D7" w:rsidTr="003569D7">
        <w:tc>
          <w:tcPr>
            <w:tcW w:w="2829" w:type="dxa"/>
            <w:vAlign w:val="center"/>
          </w:tcPr>
          <w:p w:rsidR="003569D7" w:rsidRDefault="003569D7" w:rsidP="003569D7">
            <w:pPr>
              <w:spacing w:line="480" w:lineRule="auto"/>
              <w:jc w:val="center"/>
              <w:rPr>
                <w:rFonts w:ascii="Times New Roman" w:hAnsi="Times New Roman" w:cs="Times New Roman"/>
                <w:sz w:val="24"/>
                <w:szCs w:val="24"/>
              </w:rPr>
            </w:pPr>
            <w:r>
              <w:rPr>
                <w:rFonts w:ascii="Times New Roman" w:hAnsi="Times New Roman" w:cs="Times New Roman"/>
                <w:sz w:val="24"/>
                <w:szCs w:val="24"/>
              </w:rPr>
              <w:t>0,00 – 0,199</w:t>
            </w:r>
          </w:p>
        </w:tc>
        <w:tc>
          <w:tcPr>
            <w:tcW w:w="2416" w:type="dxa"/>
            <w:vAlign w:val="center"/>
          </w:tcPr>
          <w:p w:rsidR="003569D7" w:rsidRDefault="003569D7" w:rsidP="003569D7">
            <w:pPr>
              <w:spacing w:line="480" w:lineRule="auto"/>
              <w:jc w:val="center"/>
              <w:rPr>
                <w:rFonts w:ascii="Times New Roman" w:hAnsi="Times New Roman" w:cs="Times New Roman"/>
                <w:sz w:val="24"/>
                <w:szCs w:val="24"/>
              </w:rPr>
            </w:pPr>
            <w:r>
              <w:rPr>
                <w:rFonts w:ascii="Times New Roman" w:hAnsi="Times New Roman" w:cs="Times New Roman"/>
                <w:sz w:val="24"/>
                <w:szCs w:val="24"/>
              </w:rPr>
              <w:t>Sangat Rendah</w:t>
            </w:r>
          </w:p>
        </w:tc>
      </w:tr>
      <w:tr w:rsidR="003569D7" w:rsidTr="003569D7">
        <w:tc>
          <w:tcPr>
            <w:tcW w:w="2829" w:type="dxa"/>
            <w:vAlign w:val="center"/>
          </w:tcPr>
          <w:p w:rsidR="003569D7" w:rsidRDefault="003569D7" w:rsidP="003569D7">
            <w:pPr>
              <w:spacing w:line="480" w:lineRule="auto"/>
              <w:jc w:val="center"/>
              <w:rPr>
                <w:rFonts w:ascii="Times New Roman" w:hAnsi="Times New Roman" w:cs="Times New Roman"/>
                <w:sz w:val="24"/>
                <w:szCs w:val="24"/>
              </w:rPr>
            </w:pPr>
            <w:r>
              <w:rPr>
                <w:rFonts w:ascii="Times New Roman" w:hAnsi="Times New Roman" w:cs="Times New Roman"/>
                <w:sz w:val="24"/>
                <w:szCs w:val="24"/>
              </w:rPr>
              <w:t>0,20 – 0,399</w:t>
            </w:r>
          </w:p>
        </w:tc>
        <w:tc>
          <w:tcPr>
            <w:tcW w:w="2416" w:type="dxa"/>
            <w:vAlign w:val="center"/>
          </w:tcPr>
          <w:p w:rsidR="003569D7" w:rsidRDefault="003569D7" w:rsidP="003569D7">
            <w:pPr>
              <w:spacing w:line="480" w:lineRule="auto"/>
              <w:jc w:val="center"/>
              <w:rPr>
                <w:rFonts w:ascii="Times New Roman" w:hAnsi="Times New Roman" w:cs="Times New Roman"/>
                <w:sz w:val="24"/>
                <w:szCs w:val="24"/>
              </w:rPr>
            </w:pPr>
            <w:r>
              <w:rPr>
                <w:rFonts w:ascii="Times New Roman" w:hAnsi="Times New Roman" w:cs="Times New Roman"/>
                <w:sz w:val="24"/>
                <w:szCs w:val="24"/>
              </w:rPr>
              <w:t>Rendah</w:t>
            </w:r>
          </w:p>
        </w:tc>
      </w:tr>
      <w:tr w:rsidR="003569D7" w:rsidTr="003569D7">
        <w:tc>
          <w:tcPr>
            <w:tcW w:w="2829" w:type="dxa"/>
            <w:vAlign w:val="center"/>
          </w:tcPr>
          <w:p w:rsidR="003569D7" w:rsidRDefault="003569D7" w:rsidP="003569D7">
            <w:pPr>
              <w:spacing w:line="480" w:lineRule="auto"/>
              <w:jc w:val="center"/>
              <w:rPr>
                <w:rFonts w:ascii="Times New Roman" w:hAnsi="Times New Roman" w:cs="Times New Roman"/>
                <w:sz w:val="24"/>
                <w:szCs w:val="24"/>
              </w:rPr>
            </w:pPr>
            <w:r>
              <w:rPr>
                <w:rFonts w:ascii="Times New Roman" w:hAnsi="Times New Roman" w:cs="Times New Roman"/>
                <w:sz w:val="24"/>
                <w:szCs w:val="24"/>
              </w:rPr>
              <w:t>0,40 – 0,599</w:t>
            </w:r>
          </w:p>
        </w:tc>
        <w:tc>
          <w:tcPr>
            <w:tcW w:w="2416" w:type="dxa"/>
            <w:vAlign w:val="center"/>
          </w:tcPr>
          <w:p w:rsidR="003569D7" w:rsidRDefault="003569D7" w:rsidP="003569D7">
            <w:pPr>
              <w:spacing w:line="480" w:lineRule="auto"/>
              <w:jc w:val="center"/>
              <w:rPr>
                <w:rFonts w:ascii="Times New Roman" w:hAnsi="Times New Roman" w:cs="Times New Roman"/>
                <w:sz w:val="24"/>
                <w:szCs w:val="24"/>
              </w:rPr>
            </w:pPr>
            <w:r>
              <w:rPr>
                <w:rFonts w:ascii="Times New Roman" w:hAnsi="Times New Roman" w:cs="Times New Roman"/>
                <w:sz w:val="24"/>
                <w:szCs w:val="24"/>
              </w:rPr>
              <w:t>Sedang</w:t>
            </w:r>
          </w:p>
        </w:tc>
      </w:tr>
      <w:tr w:rsidR="003569D7" w:rsidTr="003569D7">
        <w:tc>
          <w:tcPr>
            <w:tcW w:w="2829" w:type="dxa"/>
            <w:vAlign w:val="center"/>
          </w:tcPr>
          <w:p w:rsidR="003569D7" w:rsidRDefault="003569D7" w:rsidP="003569D7">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 0,60 – 0,799</w:t>
            </w:r>
          </w:p>
        </w:tc>
        <w:tc>
          <w:tcPr>
            <w:tcW w:w="2416" w:type="dxa"/>
            <w:vAlign w:val="center"/>
          </w:tcPr>
          <w:p w:rsidR="003569D7" w:rsidRDefault="003569D7" w:rsidP="003569D7">
            <w:pPr>
              <w:spacing w:line="480" w:lineRule="auto"/>
              <w:jc w:val="center"/>
              <w:rPr>
                <w:rFonts w:ascii="Times New Roman" w:hAnsi="Times New Roman" w:cs="Times New Roman"/>
                <w:sz w:val="24"/>
                <w:szCs w:val="24"/>
              </w:rPr>
            </w:pPr>
            <w:r>
              <w:rPr>
                <w:rFonts w:ascii="Times New Roman" w:hAnsi="Times New Roman" w:cs="Times New Roman"/>
                <w:sz w:val="24"/>
                <w:szCs w:val="24"/>
              </w:rPr>
              <w:t>Kuat</w:t>
            </w:r>
          </w:p>
        </w:tc>
      </w:tr>
      <w:tr w:rsidR="003569D7" w:rsidTr="003569D7">
        <w:trPr>
          <w:trHeight w:val="535"/>
        </w:trPr>
        <w:tc>
          <w:tcPr>
            <w:tcW w:w="2829" w:type="dxa"/>
            <w:vAlign w:val="center"/>
          </w:tcPr>
          <w:p w:rsidR="003569D7" w:rsidRDefault="003569D7" w:rsidP="003569D7">
            <w:pPr>
              <w:spacing w:line="480" w:lineRule="auto"/>
              <w:jc w:val="center"/>
              <w:rPr>
                <w:rFonts w:ascii="Times New Roman" w:hAnsi="Times New Roman" w:cs="Times New Roman"/>
                <w:sz w:val="24"/>
                <w:szCs w:val="24"/>
              </w:rPr>
            </w:pPr>
            <w:r>
              <w:rPr>
                <w:rFonts w:ascii="Times New Roman" w:hAnsi="Times New Roman" w:cs="Times New Roman"/>
                <w:sz w:val="24"/>
                <w:szCs w:val="24"/>
              </w:rPr>
              <w:t>0,80 – 1,000</w:t>
            </w:r>
          </w:p>
        </w:tc>
        <w:tc>
          <w:tcPr>
            <w:tcW w:w="2416" w:type="dxa"/>
            <w:vAlign w:val="center"/>
          </w:tcPr>
          <w:p w:rsidR="003569D7" w:rsidRDefault="003569D7" w:rsidP="003569D7">
            <w:pPr>
              <w:spacing w:line="480" w:lineRule="auto"/>
              <w:jc w:val="center"/>
              <w:rPr>
                <w:rFonts w:ascii="Times New Roman" w:hAnsi="Times New Roman" w:cs="Times New Roman"/>
                <w:sz w:val="24"/>
                <w:szCs w:val="24"/>
              </w:rPr>
            </w:pPr>
            <w:r>
              <w:rPr>
                <w:rFonts w:ascii="Times New Roman" w:hAnsi="Times New Roman" w:cs="Times New Roman"/>
                <w:sz w:val="24"/>
                <w:szCs w:val="24"/>
              </w:rPr>
              <w:t>Sangat Kuat</w:t>
            </w:r>
          </w:p>
        </w:tc>
      </w:tr>
    </w:tbl>
    <w:p w:rsidR="003569D7" w:rsidRPr="003569D7" w:rsidRDefault="003569D7" w:rsidP="00D61F98">
      <w:pPr>
        <w:spacing w:after="0" w:line="240" w:lineRule="auto"/>
        <w:jc w:val="center"/>
        <w:rPr>
          <w:rFonts w:ascii="Times New Roman" w:hAnsi="Times New Roman" w:cs="Times New Roman"/>
          <w:b/>
          <w:sz w:val="24"/>
          <w:szCs w:val="24"/>
          <w:lang w:val="id-ID"/>
        </w:rPr>
      </w:pPr>
    </w:p>
    <w:p w:rsidR="003569D7" w:rsidRDefault="003569D7" w:rsidP="003569D7">
      <w:pPr>
        <w:spacing w:line="240" w:lineRule="auto"/>
        <w:jc w:val="center"/>
        <w:rPr>
          <w:rFonts w:ascii="Times New Roman" w:hAnsi="Times New Roman" w:cs="Times New Roman"/>
          <w:sz w:val="24"/>
          <w:szCs w:val="24"/>
          <w:lang w:val="id-ID"/>
        </w:rPr>
      </w:pPr>
    </w:p>
    <w:p w:rsidR="003569D7" w:rsidRDefault="003569D7" w:rsidP="007707A6">
      <w:pPr>
        <w:spacing w:line="480" w:lineRule="auto"/>
        <w:jc w:val="center"/>
        <w:rPr>
          <w:rFonts w:ascii="Times New Roman" w:hAnsi="Times New Roman" w:cs="Times New Roman"/>
          <w:sz w:val="24"/>
          <w:szCs w:val="24"/>
          <w:lang w:val="id-ID"/>
        </w:rPr>
      </w:pPr>
    </w:p>
    <w:p w:rsidR="003569D7" w:rsidRDefault="003569D7" w:rsidP="007707A6">
      <w:pPr>
        <w:spacing w:line="480" w:lineRule="auto"/>
        <w:jc w:val="center"/>
        <w:rPr>
          <w:rFonts w:ascii="Times New Roman" w:hAnsi="Times New Roman" w:cs="Times New Roman"/>
          <w:sz w:val="24"/>
          <w:szCs w:val="24"/>
          <w:lang w:val="id-ID"/>
        </w:rPr>
      </w:pPr>
    </w:p>
    <w:p w:rsidR="003569D7" w:rsidRDefault="003569D7" w:rsidP="007707A6">
      <w:pPr>
        <w:spacing w:line="480" w:lineRule="auto"/>
        <w:jc w:val="center"/>
        <w:rPr>
          <w:rFonts w:ascii="Times New Roman" w:hAnsi="Times New Roman" w:cs="Times New Roman"/>
          <w:sz w:val="24"/>
          <w:szCs w:val="24"/>
          <w:lang w:val="id-ID"/>
        </w:rPr>
      </w:pPr>
    </w:p>
    <w:p w:rsidR="003569D7" w:rsidRDefault="003569D7" w:rsidP="007707A6">
      <w:pPr>
        <w:spacing w:line="480" w:lineRule="auto"/>
        <w:jc w:val="center"/>
        <w:rPr>
          <w:rFonts w:ascii="Times New Roman" w:hAnsi="Times New Roman" w:cs="Times New Roman"/>
          <w:sz w:val="24"/>
          <w:szCs w:val="24"/>
          <w:lang w:val="id-ID"/>
        </w:rPr>
      </w:pPr>
    </w:p>
    <w:p w:rsidR="009C6A44" w:rsidRPr="00441F27" w:rsidRDefault="007707A6" w:rsidP="007707A6">
      <w:pPr>
        <w:spacing w:line="480" w:lineRule="auto"/>
        <w:jc w:val="center"/>
        <w:rPr>
          <w:rFonts w:ascii="Times New Roman" w:hAnsi="Times New Roman" w:cs="Times New Roman"/>
          <w:sz w:val="24"/>
          <w:szCs w:val="24"/>
        </w:rPr>
      </w:pPr>
      <w:r w:rsidRPr="00441F27">
        <w:rPr>
          <w:rFonts w:ascii="Times New Roman" w:hAnsi="Times New Roman" w:cs="Times New Roman"/>
          <w:sz w:val="24"/>
          <w:szCs w:val="24"/>
        </w:rPr>
        <w:t>Sumber: Sugiyono (201</w:t>
      </w:r>
      <w:r w:rsidRPr="00441F27">
        <w:rPr>
          <w:rFonts w:ascii="Times New Roman" w:hAnsi="Times New Roman" w:cs="Times New Roman"/>
          <w:sz w:val="24"/>
          <w:szCs w:val="24"/>
          <w:lang w:val="id-ID"/>
        </w:rPr>
        <w:t>2</w:t>
      </w:r>
      <w:r w:rsidRPr="00441F27">
        <w:rPr>
          <w:rFonts w:ascii="Times New Roman" w:hAnsi="Times New Roman" w:cs="Times New Roman"/>
          <w:sz w:val="24"/>
          <w:szCs w:val="24"/>
        </w:rPr>
        <w:t>:231)</w:t>
      </w:r>
    </w:p>
    <w:p w:rsidR="00A50FFD" w:rsidRPr="007707A6" w:rsidRDefault="00A50FFD" w:rsidP="00B7646C">
      <w:pPr>
        <w:spacing w:after="0" w:line="480" w:lineRule="auto"/>
        <w:jc w:val="center"/>
        <w:rPr>
          <w:rFonts w:ascii="Times New Roman" w:hAnsi="Times New Roman" w:cs="Times New Roman"/>
          <w:sz w:val="24"/>
          <w:szCs w:val="24"/>
        </w:rPr>
      </w:pPr>
    </w:p>
    <w:p w:rsidR="00EC7DAB" w:rsidRPr="00B506D6" w:rsidRDefault="00EC7DAB" w:rsidP="00EC7DAB">
      <w:pPr>
        <w:pStyle w:val="Heading4"/>
        <w:spacing w:before="0" w:line="480" w:lineRule="auto"/>
        <w:rPr>
          <w:rFonts w:ascii="Times New Roman" w:hAnsi="Times New Roman" w:cs="Times New Roman"/>
          <w:i w:val="0"/>
          <w:color w:val="000000" w:themeColor="text1"/>
          <w:sz w:val="24"/>
          <w:szCs w:val="24"/>
        </w:rPr>
      </w:pPr>
      <w:r>
        <w:rPr>
          <w:rFonts w:ascii="Times New Roman" w:hAnsi="Times New Roman" w:cs="Times New Roman"/>
          <w:i w:val="0"/>
          <w:color w:val="auto"/>
          <w:sz w:val="24"/>
          <w:szCs w:val="24"/>
        </w:rPr>
        <w:t>3.2.6.</w:t>
      </w:r>
      <w:r>
        <w:rPr>
          <w:rFonts w:ascii="Times New Roman" w:hAnsi="Times New Roman" w:cs="Times New Roman"/>
          <w:i w:val="0"/>
          <w:color w:val="auto"/>
          <w:sz w:val="24"/>
          <w:szCs w:val="24"/>
          <w:lang w:val="id-ID"/>
        </w:rPr>
        <w:t>3</w:t>
      </w:r>
      <w:r>
        <w:rPr>
          <w:rFonts w:ascii="Times New Roman" w:hAnsi="Times New Roman" w:cs="Times New Roman"/>
          <w:i w:val="0"/>
          <w:color w:val="auto"/>
          <w:sz w:val="24"/>
          <w:szCs w:val="24"/>
        </w:rPr>
        <w:tab/>
        <w:t xml:space="preserve">Analisis </w:t>
      </w:r>
      <w:r w:rsidRPr="00B506D6">
        <w:rPr>
          <w:rFonts w:ascii="Times New Roman" w:hAnsi="Times New Roman" w:cs="Times New Roman"/>
          <w:i w:val="0"/>
          <w:color w:val="000000" w:themeColor="text1"/>
          <w:sz w:val="24"/>
          <w:szCs w:val="24"/>
        </w:rPr>
        <w:t>Koefisien Determinasi ( R</w:t>
      </w:r>
      <w:r w:rsidRPr="00B506D6">
        <w:rPr>
          <w:rFonts w:ascii="Times New Roman" w:hAnsi="Times New Roman" w:cs="Times New Roman"/>
          <w:i w:val="0"/>
          <w:color w:val="000000" w:themeColor="text1"/>
          <w:sz w:val="24"/>
          <w:szCs w:val="24"/>
          <w:vertAlign w:val="superscript"/>
        </w:rPr>
        <w:t>2</w:t>
      </w:r>
      <w:r w:rsidRPr="00B506D6">
        <w:rPr>
          <w:rFonts w:ascii="Times New Roman" w:hAnsi="Times New Roman" w:cs="Times New Roman"/>
          <w:i w:val="0"/>
          <w:color w:val="000000" w:themeColor="text1"/>
          <w:sz w:val="24"/>
          <w:szCs w:val="24"/>
        </w:rPr>
        <w:t>)</w:t>
      </w:r>
    </w:p>
    <w:p w:rsidR="00EC7DAB" w:rsidRDefault="006173B1" w:rsidP="00EC7DAB">
      <w:pPr>
        <w:tabs>
          <w:tab w:val="left" w:pos="0"/>
        </w:tabs>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w:pict>
          <v:roundrect id="_x0000_s1033" style="position:absolute;left:0;text-align:left;margin-left:131.75pt;margin-top:106.15pt;width:115.5pt;height:36pt;z-index:251665408" arcsize="10923f">
            <v:textbox style="mso-next-textbox:#_x0000_s1033">
              <w:txbxContent>
                <w:p w:rsidR="00EC7DAB" w:rsidRPr="000F392A" w:rsidRDefault="00EC7DAB" w:rsidP="00EC7DAB">
                  <w:pPr>
                    <w:spacing w:line="480" w:lineRule="auto"/>
                    <w:jc w:val="center"/>
                    <w:rPr>
                      <w:rFonts w:ascii="Times New Roman" w:hAnsi="Times New Roman"/>
                      <w:b/>
                      <w:sz w:val="28"/>
                      <w:szCs w:val="28"/>
                    </w:rPr>
                  </w:pPr>
                  <w:r w:rsidRPr="000F392A">
                    <w:rPr>
                      <w:rFonts w:ascii="Times New Roman" w:hAnsi="Times New Roman"/>
                      <w:b/>
                      <w:sz w:val="28"/>
                      <w:szCs w:val="28"/>
                      <w:lang w:val="fi-FI"/>
                    </w:rPr>
                    <w:t>Kd = r</w:t>
                  </w:r>
                  <w:r w:rsidRPr="000F392A">
                    <w:rPr>
                      <w:rFonts w:ascii="Times New Roman" w:hAnsi="Times New Roman"/>
                      <w:b/>
                      <w:sz w:val="28"/>
                      <w:szCs w:val="28"/>
                      <w:vertAlign w:val="superscript"/>
                      <w:lang w:val="fi-FI"/>
                    </w:rPr>
                    <w:t>2</w:t>
                  </w:r>
                  <w:r w:rsidRPr="000F392A">
                    <w:rPr>
                      <w:rFonts w:ascii="Times New Roman" w:hAnsi="Times New Roman"/>
                      <w:b/>
                      <w:sz w:val="28"/>
                      <w:szCs w:val="28"/>
                      <w:lang w:val="fi-FI"/>
                    </w:rPr>
                    <w:t xml:space="preserve"> x 100%</w:t>
                  </w:r>
                </w:p>
                <w:p w:rsidR="00EC7DAB" w:rsidRDefault="00EC7DAB" w:rsidP="00EC7DAB">
                  <w:pPr>
                    <w:jc w:val="center"/>
                  </w:pPr>
                </w:p>
              </w:txbxContent>
            </v:textbox>
          </v:roundrect>
        </w:pict>
      </w:r>
      <w:r w:rsidR="00EC7DAB" w:rsidRPr="00B506D6">
        <w:rPr>
          <w:rFonts w:ascii="Times New Roman" w:hAnsi="Times New Roman" w:cs="Times New Roman"/>
          <w:sz w:val="24"/>
          <w:szCs w:val="24"/>
        </w:rPr>
        <w:tab/>
        <w:t>Pengujian ini dilakukan untuk mengukur atau mengetahui seberapa besar perubahan variabel terikat mempengaruhi variabel bebasnya. Untuk menelusuri hal tersebut dapat ditentukan dengan menghitung koefisien determinasi dengan rumus sebagai berikut :</w:t>
      </w:r>
    </w:p>
    <w:p w:rsidR="00EC7DAB" w:rsidRPr="00C53502" w:rsidRDefault="00EC7DAB" w:rsidP="00EC7DAB">
      <w:pPr>
        <w:tabs>
          <w:tab w:val="left" w:pos="0"/>
        </w:tabs>
        <w:spacing w:after="0" w:line="480" w:lineRule="auto"/>
        <w:jc w:val="both"/>
        <w:rPr>
          <w:rFonts w:ascii="Times New Roman" w:hAnsi="Times New Roman" w:cs="Times New Roman"/>
          <w:sz w:val="24"/>
          <w:szCs w:val="24"/>
        </w:rPr>
      </w:pPr>
    </w:p>
    <w:p w:rsidR="00EC7DAB" w:rsidRPr="003569D7" w:rsidRDefault="003569D7" w:rsidP="00EC7DAB">
      <w:pPr>
        <w:tabs>
          <w:tab w:val="left" w:pos="426"/>
        </w:tabs>
        <w:spacing w:after="0"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w:t>
      </w:r>
    </w:p>
    <w:p w:rsidR="00EC7DAB" w:rsidRDefault="00EC7DAB" w:rsidP="00EC7DAB">
      <w:pPr>
        <w:spacing w:after="0" w:line="240" w:lineRule="auto"/>
        <w:ind w:left="720"/>
        <w:rPr>
          <w:rFonts w:ascii="Times New Roman" w:hAnsi="Times New Roman" w:cs="Times New Roman"/>
          <w:sz w:val="20"/>
          <w:szCs w:val="20"/>
        </w:rPr>
      </w:pPr>
      <w:r>
        <w:rPr>
          <w:rFonts w:ascii="Times New Roman" w:hAnsi="Times New Roman" w:cs="Times New Roman"/>
          <w:sz w:val="20"/>
          <w:szCs w:val="20"/>
        </w:rPr>
        <w:t xml:space="preserve">          </w:t>
      </w:r>
      <w:r w:rsidR="003569D7">
        <w:rPr>
          <w:rFonts w:ascii="Times New Roman" w:hAnsi="Times New Roman" w:cs="Times New Roman"/>
          <w:sz w:val="20"/>
          <w:szCs w:val="20"/>
          <w:lang w:val="id-ID"/>
        </w:rPr>
        <w:tab/>
      </w:r>
      <w:r w:rsidR="003569D7">
        <w:rPr>
          <w:rFonts w:ascii="Times New Roman" w:hAnsi="Times New Roman" w:cs="Times New Roman"/>
          <w:sz w:val="20"/>
          <w:szCs w:val="20"/>
          <w:lang w:val="id-ID"/>
        </w:rPr>
        <w:tab/>
        <w:t xml:space="preserve">        </w:t>
      </w:r>
      <w:r>
        <w:rPr>
          <w:rFonts w:ascii="Times New Roman" w:hAnsi="Times New Roman" w:cs="Times New Roman"/>
          <w:sz w:val="20"/>
          <w:szCs w:val="20"/>
        </w:rPr>
        <w:t xml:space="preserve">  </w:t>
      </w:r>
      <w:r w:rsidRPr="00205F3B">
        <w:rPr>
          <w:rFonts w:ascii="Times New Roman" w:hAnsi="Times New Roman" w:cs="Times New Roman"/>
          <w:sz w:val="20"/>
          <w:szCs w:val="20"/>
        </w:rPr>
        <w:t>Sumber:</w:t>
      </w:r>
      <w:r w:rsidR="003569D7">
        <w:rPr>
          <w:rFonts w:ascii="Times New Roman" w:hAnsi="Times New Roman" w:cs="Times New Roman"/>
          <w:sz w:val="20"/>
          <w:szCs w:val="20"/>
          <w:lang w:val="id-ID"/>
        </w:rPr>
        <w:t xml:space="preserve"> </w:t>
      </w:r>
      <w:r w:rsidRPr="00205F3B">
        <w:rPr>
          <w:rFonts w:ascii="Times New Roman" w:hAnsi="Times New Roman" w:cs="Times New Roman"/>
          <w:sz w:val="20"/>
          <w:szCs w:val="20"/>
        </w:rPr>
        <w:t>Sugiyono (2009:231)</w:t>
      </w:r>
    </w:p>
    <w:p w:rsidR="00EC7DAB" w:rsidRPr="003569D7" w:rsidRDefault="003569D7" w:rsidP="00EC7DAB">
      <w:pPr>
        <w:spacing w:after="0" w:line="240" w:lineRule="auto"/>
        <w:ind w:firstLine="993"/>
        <w:rPr>
          <w:rFonts w:ascii="Times New Roman" w:hAnsi="Times New Roman" w:cs="Times New Roman"/>
          <w:sz w:val="20"/>
          <w:szCs w:val="20"/>
          <w:lang w:val="id-ID"/>
        </w:rPr>
      </w:pPr>
      <w:r>
        <w:rPr>
          <w:rFonts w:ascii="Times New Roman" w:hAnsi="Times New Roman" w:cs="Times New Roman"/>
          <w:sz w:val="20"/>
          <w:szCs w:val="20"/>
          <w:lang w:val="id-ID"/>
        </w:rPr>
        <w:t xml:space="preserve"> </w:t>
      </w:r>
    </w:p>
    <w:p w:rsidR="003569D7" w:rsidRDefault="003569D7" w:rsidP="00EC7DAB">
      <w:pPr>
        <w:tabs>
          <w:tab w:val="left" w:pos="0"/>
        </w:tabs>
        <w:spacing w:after="0" w:line="480" w:lineRule="auto"/>
        <w:jc w:val="both"/>
        <w:rPr>
          <w:rFonts w:ascii="Times New Roman" w:hAnsi="Times New Roman" w:cs="Times New Roman"/>
          <w:sz w:val="24"/>
          <w:szCs w:val="24"/>
          <w:lang w:val="id-ID"/>
        </w:rPr>
      </w:pPr>
    </w:p>
    <w:p w:rsidR="00EC7DAB" w:rsidRPr="00B506D6" w:rsidRDefault="00EC7DAB" w:rsidP="00EC7DAB">
      <w:pPr>
        <w:tabs>
          <w:tab w:val="left" w:pos="0"/>
        </w:tabs>
        <w:spacing w:after="0" w:line="480" w:lineRule="auto"/>
        <w:jc w:val="both"/>
        <w:rPr>
          <w:rFonts w:ascii="Times New Roman" w:hAnsi="Times New Roman" w:cs="Times New Roman"/>
          <w:sz w:val="24"/>
          <w:szCs w:val="24"/>
          <w:lang w:val="fi-FI"/>
        </w:rPr>
      </w:pPr>
      <w:r w:rsidRPr="00B506D6">
        <w:rPr>
          <w:rFonts w:ascii="Times New Roman" w:hAnsi="Times New Roman" w:cs="Times New Roman"/>
          <w:sz w:val="24"/>
          <w:szCs w:val="24"/>
        </w:rPr>
        <w:t>Keterangan</w:t>
      </w:r>
      <w:r w:rsidRPr="00B506D6">
        <w:rPr>
          <w:rFonts w:ascii="Times New Roman" w:hAnsi="Times New Roman" w:cs="Times New Roman"/>
          <w:sz w:val="24"/>
          <w:szCs w:val="24"/>
          <w:lang w:val="fi-FI"/>
        </w:rPr>
        <w:t>:</w:t>
      </w:r>
    </w:p>
    <w:p w:rsidR="00EC7DAB" w:rsidRPr="00B506D6" w:rsidRDefault="00EC7DAB" w:rsidP="00EC7DAB">
      <w:pPr>
        <w:tabs>
          <w:tab w:val="left" w:pos="0"/>
        </w:tabs>
        <w:spacing w:after="0" w:line="480" w:lineRule="auto"/>
        <w:rPr>
          <w:rFonts w:ascii="Times New Roman" w:hAnsi="Times New Roman" w:cs="Times New Roman"/>
          <w:sz w:val="24"/>
          <w:szCs w:val="24"/>
          <w:lang w:val="fi-FI"/>
        </w:rPr>
      </w:pPr>
      <w:r w:rsidRPr="00B506D6">
        <w:rPr>
          <w:rFonts w:ascii="Times New Roman" w:hAnsi="Times New Roman" w:cs="Times New Roman"/>
          <w:sz w:val="24"/>
          <w:szCs w:val="24"/>
          <w:lang w:val="fi-FI"/>
        </w:rPr>
        <w:lastRenderedPageBreak/>
        <w:t>Kd   = Seberapa jauh perubahan variabel Y dipengaruhi variabel X</w:t>
      </w:r>
    </w:p>
    <w:p w:rsidR="00EC7DAB" w:rsidRDefault="00EC7DAB" w:rsidP="00EC7DAB">
      <w:pPr>
        <w:tabs>
          <w:tab w:val="left" w:pos="0"/>
        </w:tabs>
        <w:spacing w:after="0" w:line="480" w:lineRule="auto"/>
        <w:jc w:val="both"/>
        <w:rPr>
          <w:rFonts w:ascii="Times New Roman" w:hAnsi="Times New Roman" w:cs="Times New Roman"/>
          <w:sz w:val="24"/>
          <w:szCs w:val="24"/>
          <w:lang w:val="fi-FI"/>
        </w:rPr>
      </w:pPr>
      <w:r w:rsidRPr="00B506D6">
        <w:rPr>
          <w:rFonts w:ascii="Times New Roman" w:hAnsi="Times New Roman" w:cs="Times New Roman"/>
          <w:sz w:val="24"/>
          <w:szCs w:val="24"/>
          <w:lang w:val="fi-FI"/>
        </w:rPr>
        <w:t>r</w:t>
      </w:r>
      <w:r w:rsidRPr="00B506D6">
        <w:rPr>
          <w:rFonts w:ascii="Times New Roman" w:hAnsi="Times New Roman" w:cs="Times New Roman"/>
          <w:sz w:val="24"/>
          <w:szCs w:val="24"/>
          <w:vertAlign w:val="superscript"/>
          <w:lang w:val="fi-FI"/>
        </w:rPr>
        <w:t xml:space="preserve">2       </w:t>
      </w:r>
      <w:r w:rsidRPr="00B506D6">
        <w:rPr>
          <w:rFonts w:ascii="Times New Roman" w:hAnsi="Times New Roman" w:cs="Times New Roman"/>
          <w:sz w:val="24"/>
          <w:szCs w:val="24"/>
          <w:lang w:val="fi-FI"/>
        </w:rPr>
        <w:t>= Koefisien korelasi pangkat dua</w:t>
      </w:r>
    </w:p>
    <w:p w:rsidR="00EC7DAB" w:rsidRDefault="00EC7DAB" w:rsidP="00EC7DAB">
      <w:pPr>
        <w:tabs>
          <w:tab w:val="left" w:pos="0"/>
        </w:tabs>
        <w:spacing w:after="0" w:line="480" w:lineRule="auto"/>
        <w:jc w:val="both"/>
        <w:rPr>
          <w:rFonts w:ascii="Times New Roman" w:hAnsi="Times New Roman" w:cs="Times New Roman"/>
          <w:sz w:val="24"/>
          <w:szCs w:val="24"/>
          <w:lang w:val="fi-FI"/>
        </w:rPr>
      </w:pPr>
    </w:p>
    <w:p w:rsidR="00EC7DAB" w:rsidRDefault="00EC7DAB" w:rsidP="00EC7DAB">
      <w:pPr>
        <w:pStyle w:val="Default"/>
        <w:spacing w:line="480" w:lineRule="auto"/>
        <w:ind w:firstLine="709"/>
        <w:jc w:val="both"/>
        <w:rPr>
          <w:rFonts w:asciiTheme="majorBidi" w:eastAsiaTheme="minorEastAsia" w:hAnsiTheme="majorBidi" w:cstheme="majorBidi"/>
          <w:color w:val="auto"/>
        </w:rPr>
      </w:pPr>
      <w:r>
        <w:rPr>
          <w:rFonts w:asciiTheme="majorBidi" w:eastAsiaTheme="minorEastAsia" w:hAnsiTheme="majorBidi" w:cstheme="majorBidi"/>
          <w:color w:val="auto"/>
        </w:rPr>
        <w:t>Untuk dapat memberikan penafsiran terhadap koefisien determinasi, maka dapat berpedoman pada ketentuan sebagai berikut ini:</w:t>
      </w:r>
    </w:p>
    <w:p w:rsidR="00EC7DAB" w:rsidRDefault="00EC7DAB" w:rsidP="00EC7DAB">
      <w:pPr>
        <w:pStyle w:val="Default"/>
        <w:numPr>
          <w:ilvl w:val="0"/>
          <w:numId w:val="12"/>
        </w:numPr>
        <w:spacing w:line="480" w:lineRule="auto"/>
        <w:jc w:val="both"/>
        <w:rPr>
          <w:rFonts w:asciiTheme="majorBidi" w:eastAsiaTheme="minorEastAsia" w:hAnsiTheme="majorBidi" w:cstheme="majorBidi"/>
          <w:color w:val="auto"/>
        </w:rPr>
      </w:pPr>
      <w:r>
        <w:rPr>
          <w:rFonts w:asciiTheme="majorBidi" w:eastAsiaTheme="minorEastAsia" w:hAnsiTheme="majorBidi" w:cstheme="majorBidi"/>
          <w:color w:val="auto"/>
        </w:rPr>
        <w:t>Jika</w:t>
      </w:r>
      <m:oMath>
        <m:sSup>
          <m:sSupPr>
            <m:ctrlPr>
              <w:rPr>
                <w:rFonts w:ascii="Cambria Math" w:eastAsiaTheme="minorEastAsia" w:hAnsi="Cambria Math" w:cstheme="majorBidi"/>
                <w:i/>
                <w:color w:val="auto"/>
              </w:rPr>
            </m:ctrlPr>
          </m:sSupPr>
          <m:e>
            <m:r>
              <w:rPr>
                <w:rFonts w:ascii="Cambria Math" w:hAnsi="Cambria Math" w:cstheme="majorBidi"/>
              </w:rPr>
              <m:t>r</m:t>
            </m:r>
          </m:e>
          <m:sup>
            <m:r>
              <w:rPr>
                <w:rFonts w:ascii="Cambria Math" w:hAnsi="Cambria Math" w:cstheme="majorBidi"/>
              </w:rPr>
              <m:t>2</m:t>
            </m:r>
          </m:sup>
        </m:sSup>
      </m:oMath>
      <w:r>
        <w:rPr>
          <w:rFonts w:asciiTheme="majorBidi" w:eastAsiaTheme="minorEastAsia" w:hAnsiTheme="majorBidi" w:cstheme="majorBidi"/>
          <w:color w:val="auto"/>
        </w:rPr>
        <w:t xml:space="preserve"> = 1, maka proporsi atau persentase sumbangan dari variabel bebas mempunyai pengaruh penuh terhadap variabel terikatnya.</w:t>
      </w:r>
    </w:p>
    <w:p w:rsidR="00EC7DAB" w:rsidRDefault="00EC7DAB" w:rsidP="00EC7DAB">
      <w:pPr>
        <w:pStyle w:val="Default"/>
        <w:numPr>
          <w:ilvl w:val="0"/>
          <w:numId w:val="12"/>
        </w:numPr>
        <w:spacing w:line="480" w:lineRule="auto"/>
        <w:jc w:val="both"/>
        <w:rPr>
          <w:rFonts w:asciiTheme="majorBidi" w:eastAsiaTheme="minorEastAsia" w:hAnsiTheme="majorBidi" w:cstheme="majorBidi"/>
          <w:color w:val="auto"/>
        </w:rPr>
      </w:pPr>
      <w:r>
        <w:rPr>
          <w:rFonts w:asciiTheme="majorBidi" w:eastAsiaTheme="minorEastAsia" w:hAnsiTheme="majorBidi" w:cstheme="majorBidi"/>
          <w:color w:val="auto"/>
        </w:rPr>
        <w:t>Jika 0 &lt;</w:t>
      </w:r>
      <m:oMath>
        <m:sSup>
          <m:sSupPr>
            <m:ctrlPr>
              <w:rPr>
                <w:rFonts w:ascii="Cambria Math" w:eastAsiaTheme="minorEastAsia" w:hAnsi="Cambria Math" w:cstheme="majorBidi"/>
                <w:i/>
                <w:color w:val="auto"/>
              </w:rPr>
            </m:ctrlPr>
          </m:sSupPr>
          <m:e>
            <m:r>
              <w:rPr>
                <w:rFonts w:ascii="Cambria Math" w:hAnsi="Cambria Math" w:cstheme="majorBidi"/>
              </w:rPr>
              <m:t>r</m:t>
            </m:r>
          </m:e>
          <m:sup>
            <m:r>
              <w:rPr>
                <w:rFonts w:ascii="Cambria Math" w:hAnsi="Cambria Math" w:cstheme="majorBidi"/>
              </w:rPr>
              <m:t>2</m:t>
            </m:r>
          </m:sup>
        </m:sSup>
      </m:oMath>
      <w:r>
        <w:rPr>
          <w:rFonts w:asciiTheme="majorBidi" w:eastAsiaTheme="minorEastAsia" w:hAnsiTheme="majorBidi" w:cstheme="majorBidi"/>
          <w:color w:val="auto"/>
        </w:rPr>
        <w:t>&lt; 1, maka variabel bebasnya mempunyai pengaruh terhadap variabel terikatnya dengan proporsi tertentu yang dinyatakan dalam persentase.</w:t>
      </w:r>
    </w:p>
    <w:p w:rsidR="00EC7DAB" w:rsidRDefault="00EC7DAB" w:rsidP="00A22B78">
      <w:pPr>
        <w:pStyle w:val="Default"/>
        <w:numPr>
          <w:ilvl w:val="0"/>
          <w:numId w:val="12"/>
        </w:numPr>
        <w:spacing w:line="480" w:lineRule="auto"/>
        <w:jc w:val="both"/>
        <w:rPr>
          <w:rFonts w:asciiTheme="majorBidi" w:eastAsiaTheme="minorEastAsia" w:hAnsiTheme="majorBidi" w:cstheme="majorBidi"/>
          <w:color w:val="auto"/>
        </w:rPr>
      </w:pPr>
      <w:r>
        <w:rPr>
          <w:rFonts w:asciiTheme="majorBidi" w:eastAsiaTheme="minorEastAsia" w:hAnsiTheme="majorBidi" w:cstheme="majorBidi"/>
          <w:color w:val="auto"/>
        </w:rPr>
        <w:t>Jika</w:t>
      </w:r>
      <m:oMath>
        <m:sSup>
          <m:sSupPr>
            <m:ctrlPr>
              <w:rPr>
                <w:rFonts w:ascii="Cambria Math" w:eastAsiaTheme="minorEastAsia" w:hAnsi="Cambria Math" w:cstheme="majorBidi"/>
                <w:i/>
                <w:color w:val="auto"/>
              </w:rPr>
            </m:ctrlPr>
          </m:sSupPr>
          <m:e>
            <m:r>
              <w:rPr>
                <w:rFonts w:ascii="Cambria Math" w:hAnsi="Cambria Math" w:cstheme="majorBidi"/>
              </w:rPr>
              <m:t>r</m:t>
            </m:r>
          </m:e>
          <m:sup>
            <m:r>
              <w:rPr>
                <w:rFonts w:ascii="Cambria Math" w:hAnsi="Cambria Math" w:cstheme="majorBidi"/>
              </w:rPr>
              <m:t>2</m:t>
            </m:r>
          </m:sup>
        </m:sSup>
      </m:oMath>
      <w:r>
        <w:rPr>
          <w:rFonts w:asciiTheme="majorBidi" w:eastAsiaTheme="minorEastAsia" w:hAnsiTheme="majorBidi" w:cstheme="majorBidi"/>
          <w:color w:val="auto"/>
        </w:rPr>
        <w:t xml:space="preserve"> = 0, maka variabel bebasnya tidak mempunyai pengaruh terhadap variabel terikatnya.</w:t>
      </w:r>
    </w:p>
    <w:p w:rsidR="00EC7DAB" w:rsidRPr="00EC7DAB" w:rsidRDefault="00EC7DAB" w:rsidP="00EC7DAB">
      <w:pPr>
        <w:pStyle w:val="Default"/>
        <w:spacing w:line="480" w:lineRule="auto"/>
        <w:ind w:left="720"/>
        <w:jc w:val="both"/>
        <w:rPr>
          <w:rFonts w:asciiTheme="majorBidi" w:eastAsiaTheme="minorEastAsia" w:hAnsiTheme="majorBidi" w:cstheme="majorBidi"/>
          <w:color w:val="auto"/>
        </w:rPr>
      </w:pPr>
    </w:p>
    <w:p w:rsidR="00424C02" w:rsidRPr="00424C02" w:rsidRDefault="00EC7DAB" w:rsidP="00A22B78">
      <w:pPr>
        <w:jc w:val="both"/>
        <w:rPr>
          <w:rFonts w:ascii="Times New Roman" w:hAnsi="Times New Roman" w:cs="Times New Roman"/>
          <w:b/>
          <w:sz w:val="24"/>
        </w:rPr>
      </w:pPr>
      <w:r>
        <w:rPr>
          <w:rFonts w:ascii="Times New Roman" w:hAnsi="Times New Roman" w:cs="Times New Roman"/>
          <w:b/>
          <w:sz w:val="24"/>
        </w:rPr>
        <w:t>3.2.6.4</w:t>
      </w:r>
      <w:r w:rsidR="00424C02" w:rsidRPr="00424C02">
        <w:rPr>
          <w:rFonts w:ascii="Times New Roman" w:hAnsi="Times New Roman" w:cs="Times New Roman"/>
          <w:b/>
          <w:sz w:val="24"/>
        </w:rPr>
        <w:tab/>
      </w:r>
      <w:r w:rsidR="00786FCA">
        <w:rPr>
          <w:rFonts w:ascii="Times New Roman" w:hAnsi="Times New Roman" w:cs="Times New Roman"/>
          <w:b/>
          <w:sz w:val="24"/>
        </w:rPr>
        <w:t>Analisis Uji T / Uji Parsial</w:t>
      </w:r>
    </w:p>
    <w:p w:rsidR="00424C02" w:rsidRDefault="00424C02" w:rsidP="00A22B78">
      <w:pPr>
        <w:jc w:val="both"/>
        <w:rPr>
          <w:rFonts w:ascii="Times New Roman" w:hAnsi="Times New Roman" w:cs="Times New Roman"/>
          <w:sz w:val="24"/>
        </w:rPr>
      </w:pPr>
      <w:r>
        <w:rPr>
          <w:rFonts w:ascii="Times New Roman" w:hAnsi="Times New Roman" w:cs="Times New Roman"/>
          <w:sz w:val="24"/>
        </w:rPr>
        <w:t>Pengujian ini dilakukan untuk menguji rumusan hipotesis sebagai berikut:</w:t>
      </w:r>
    </w:p>
    <w:p w:rsidR="00424C02" w:rsidRPr="005B5AFE" w:rsidRDefault="00424C02" w:rsidP="00424C02">
      <w:pPr>
        <w:tabs>
          <w:tab w:val="left" w:pos="1710"/>
        </w:tabs>
        <w:spacing w:after="0" w:line="480" w:lineRule="auto"/>
        <w:ind w:left="1530" w:hanging="1530"/>
        <w:jc w:val="both"/>
        <w:rPr>
          <w:rFonts w:ascii="Times New Roman" w:hAnsi="Times New Roman" w:cs="Times New Roman"/>
          <w:sz w:val="24"/>
          <w:szCs w:val="24"/>
        </w:rPr>
      </w:pPr>
      <w:r w:rsidRPr="005B5AFE">
        <w:rPr>
          <w:rFonts w:ascii="Times New Roman" w:hAnsi="Times New Roman" w:cs="Times New Roman"/>
          <w:sz w:val="24"/>
          <w:szCs w:val="24"/>
        </w:rPr>
        <w:t xml:space="preserve">Ho : β = 0 </w:t>
      </w:r>
      <w:r>
        <w:rPr>
          <w:rFonts w:ascii="Times New Roman" w:hAnsi="Times New Roman" w:cs="Times New Roman"/>
          <w:sz w:val="24"/>
          <w:szCs w:val="24"/>
        </w:rPr>
        <w:tab/>
      </w:r>
      <w:r w:rsidRPr="005B5AFE">
        <w:rPr>
          <w:rFonts w:ascii="Times New Roman" w:hAnsi="Times New Roman" w:cs="Times New Roman"/>
          <w:sz w:val="24"/>
          <w:szCs w:val="24"/>
        </w:rPr>
        <w:t>:</w:t>
      </w:r>
      <w:r>
        <w:rPr>
          <w:rFonts w:ascii="Times New Roman" w:hAnsi="Times New Roman" w:cs="Times New Roman"/>
          <w:sz w:val="24"/>
          <w:szCs w:val="24"/>
        </w:rPr>
        <w:tab/>
      </w:r>
      <w:r w:rsidRPr="00E82756">
        <w:rPr>
          <w:rFonts w:ascii="Times New Roman" w:hAnsi="Times New Roman" w:cs="Times New Roman"/>
          <w:i/>
          <w:sz w:val="24"/>
          <w:szCs w:val="24"/>
        </w:rPr>
        <w:t>Loan</w:t>
      </w:r>
      <w:r w:rsidRPr="003A7329">
        <w:rPr>
          <w:rFonts w:ascii="Times New Roman" w:hAnsi="Times New Roman" w:cs="Times New Roman"/>
          <w:i/>
          <w:sz w:val="24"/>
          <w:szCs w:val="24"/>
        </w:rPr>
        <w:t xml:space="preserve"> to Deposit Ratio</w:t>
      </w:r>
      <w:r w:rsidR="00A75A77">
        <w:rPr>
          <w:rFonts w:ascii="Times New Roman" w:hAnsi="Times New Roman" w:cs="Times New Roman"/>
          <w:i/>
          <w:sz w:val="24"/>
          <w:szCs w:val="24"/>
        </w:rPr>
        <w:t xml:space="preserve"> </w:t>
      </w:r>
      <w:r>
        <w:rPr>
          <w:rFonts w:ascii="Times New Roman" w:hAnsi="Times New Roman" w:cs="Times New Roman"/>
          <w:sz w:val="24"/>
          <w:szCs w:val="24"/>
        </w:rPr>
        <w:t xml:space="preserve">(LDR) </w:t>
      </w:r>
      <w:r w:rsidRPr="005B5AFE">
        <w:rPr>
          <w:rFonts w:ascii="Times New Roman" w:hAnsi="Times New Roman" w:cs="Times New Roman"/>
          <w:sz w:val="24"/>
          <w:szCs w:val="24"/>
        </w:rPr>
        <w:t>(X)</w:t>
      </w:r>
      <w:r>
        <w:rPr>
          <w:rFonts w:ascii="Times New Roman" w:hAnsi="Times New Roman" w:cs="Times New Roman"/>
          <w:sz w:val="24"/>
          <w:szCs w:val="24"/>
        </w:rPr>
        <w:t xml:space="preserve"> tidak berpengaruh t</w:t>
      </w:r>
      <w:r w:rsidRPr="005B5AFE">
        <w:rPr>
          <w:rFonts w:ascii="Times New Roman" w:hAnsi="Times New Roman" w:cs="Times New Roman"/>
          <w:sz w:val="24"/>
          <w:szCs w:val="24"/>
        </w:rPr>
        <w:t>erhadap</w:t>
      </w:r>
      <w:r>
        <w:rPr>
          <w:rFonts w:ascii="Times New Roman" w:hAnsi="Times New Roman" w:cs="Times New Roman"/>
          <w:sz w:val="24"/>
          <w:szCs w:val="24"/>
        </w:rPr>
        <w:tab/>
      </w:r>
      <w:r>
        <w:rPr>
          <w:rFonts w:ascii="Times New Roman" w:hAnsi="Times New Roman" w:cs="Times New Roman"/>
          <w:i/>
          <w:sz w:val="24"/>
          <w:szCs w:val="24"/>
        </w:rPr>
        <w:t xml:space="preserve">Return On Asset </w:t>
      </w:r>
      <w:r>
        <w:rPr>
          <w:rFonts w:ascii="Times New Roman" w:hAnsi="Times New Roman" w:cs="Times New Roman"/>
          <w:sz w:val="24"/>
          <w:szCs w:val="24"/>
        </w:rPr>
        <w:t>(ROA</w:t>
      </w:r>
      <w:r w:rsidRPr="005B5AFE">
        <w:rPr>
          <w:rFonts w:ascii="Times New Roman" w:hAnsi="Times New Roman" w:cs="Times New Roman"/>
          <w:sz w:val="24"/>
          <w:szCs w:val="24"/>
        </w:rPr>
        <w:t>) (Y).</w:t>
      </w:r>
    </w:p>
    <w:p w:rsidR="00424C02" w:rsidRPr="00273CF2" w:rsidRDefault="00424C02" w:rsidP="00424C02">
      <w:pPr>
        <w:tabs>
          <w:tab w:val="left" w:pos="1530"/>
        </w:tabs>
        <w:spacing w:line="480" w:lineRule="auto"/>
        <w:ind w:left="1710" w:hanging="1710"/>
        <w:jc w:val="both"/>
        <w:rPr>
          <w:rFonts w:ascii="Times New Roman" w:hAnsi="Times New Roman" w:cs="Times New Roman"/>
          <w:sz w:val="24"/>
          <w:szCs w:val="24"/>
        </w:rPr>
      </w:pPr>
      <w:r>
        <w:rPr>
          <w:rFonts w:ascii="Times New Roman" w:hAnsi="Times New Roman" w:cs="Times New Roman"/>
          <w:sz w:val="24"/>
          <w:szCs w:val="24"/>
        </w:rPr>
        <w:t xml:space="preserve">Hi : β ≠ 0    </w:t>
      </w:r>
      <w:r>
        <w:rPr>
          <w:rFonts w:ascii="Times New Roman" w:hAnsi="Times New Roman" w:cs="Times New Roman"/>
          <w:sz w:val="24"/>
          <w:szCs w:val="24"/>
        </w:rPr>
        <w:tab/>
        <w:t xml:space="preserve">: </w:t>
      </w:r>
      <w:r w:rsidRPr="00C70EBA">
        <w:rPr>
          <w:rFonts w:ascii="Times New Roman" w:hAnsi="Times New Roman" w:cs="Times New Roman"/>
          <w:i/>
          <w:sz w:val="24"/>
          <w:szCs w:val="24"/>
        </w:rPr>
        <w:t>Loan to Deposit Ratio</w:t>
      </w:r>
      <w:r w:rsidR="00A75A77">
        <w:rPr>
          <w:rFonts w:ascii="Times New Roman" w:hAnsi="Times New Roman" w:cs="Times New Roman"/>
          <w:i/>
          <w:sz w:val="24"/>
          <w:szCs w:val="24"/>
        </w:rPr>
        <w:t xml:space="preserve"> </w:t>
      </w:r>
      <w:r>
        <w:rPr>
          <w:rFonts w:ascii="Times New Roman" w:hAnsi="Times New Roman" w:cs="Times New Roman"/>
          <w:sz w:val="24"/>
          <w:szCs w:val="24"/>
        </w:rPr>
        <w:t xml:space="preserve">(LDR) </w:t>
      </w:r>
      <w:r w:rsidRPr="005B5AFE">
        <w:rPr>
          <w:rFonts w:ascii="Times New Roman" w:hAnsi="Times New Roman" w:cs="Times New Roman"/>
          <w:sz w:val="24"/>
          <w:szCs w:val="24"/>
        </w:rPr>
        <w:t>(X)</w:t>
      </w:r>
      <w:r>
        <w:rPr>
          <w:rFonts w:ascii="Times New Roman" w:hAnsi="Times New Roman" w:cs="Times New Roman"/>
          <w:sz w:val="24"/>
          <w:szCs w:val="24"/>
        </w:rPr>
        <w:t xml:space="preserve"> berpengaruh </w:t>
      </w:r>
      <w:r w:rsidRPr="005B5AFE">
        <w:rPr>
          <w:rFonts w:ascii="Times New Roman" w:hAnsi="Times New Roman" w:cs="Times New Roman"/>
          <w:sz w:val="24"/>
          <w:szCs w:val="24"/>
        </w:rPr>
        <w:t xml:space="preserve">terhadap </w:t>
      </w:r>
      <w:r>
        <w:rPr>
          <w:rFonts w:ascii="Times New Roman" w:hAnsi="Times New Roman" w:cs="Times New Roman"/>
          <w:i/>
          <w:sz w:val="24"/>
          <w:szCs w:val="24"/>
        </w:rPr>
        <w:t xml:space="preserve">Return On Asset </w:t>
      </w:r>
      <w:r>
        <w:rPr>
          <w:rFonts w:ascii="Times New Roman" w:hAnsi="Times New Roman" w:cs="Times New Roman"/>
          <w:sz w:val="24"/>
          <w:szCs w:val="24"/>
        </w:rPr>
        <w:t>(ROA</w:t>
      </w:r>
      <w:r w:rsidRPr="005B5AFE">
        <w:rPr>
          <w:rFonts w:ascii="Times New Roman" w:hAnsi="Times New Roman" w:cs="Times New Roman"/>
          <w:sz w:val="24"/>
          <w:szCs w:val="24"/>
        </w:rPr>
        <w:t>) (Y).</w:t>
      </w:r>
    </w:p>
    <w:p w:rsidR="00601B0B" w:rsidRDefault="006173B1" w:rsidP="00A22B78">
      <w:pPr>
        <w:jc w:val="both"/>
        <w:rPr>
          <w:rFonts w:ascii="Times New Roman" w:hAnsi="Times New Roman" w:cs="Times New Roman"/>
          <w:sz w:val="24"/>
        </w:rPr>
      </w:pPr>
      <w:r>
        <w:rPr>
          <w:rFonts w:ascii="Times New Roman" w:hAnsi="Times New Roman" w:cs="Times New Roman"/>
          <w:noProof/>
          <w:sz w:val="24"/>
        </w:rPr>
        <w:pict>
          <v:rect id="_x0000_s1027" style="position:absolute;left:0;text-align:left;margin-left:137.3pt;margin-top:40.1pt;width:119.25pt;height:45pt;z-index:251659264" strokecolor="black [3213]">
            <v:textbox>
              <w:txbxContent>
                <w:p w:rsidR="00EA5E3C" w:rsidRPr="00EA5E3C" w:rsidRDefault="00EA5E3C">
                  <w:pPr>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t</m:t>
                      </m:r>
                      <m:r>
                        <m:rPr>
                          <m:sty m:val="p"/>
                        </m:rPr>
                        <w:rPr>
                          <w:rFonts w:ascii="Cambria Math" w:eastAsiaTheme="minorEastAsia" w:hAnsi="Times New Roman" w:cs="Times New Roman"/>
                          <w:sz w:val="24"/>
                          <w:szCs w:val="24"/>
                        </w:rPr>
                        <m:t>=</m:t>
                      </m:r>
                      <m:f>
                        <m:fPr>
                          <m:ctrlPr>
                            <w:rPr>
                              <w:rFonts w:ascii="Cambria Math" w:eastAsiaTheme="minorEastAsia" w:hAnsi="Times New Roman" w:cs="Times New Roman"/>
                              <w:sz w:val="24"/>
                              <w:szCs w:val="24"/>
                            </w:rPr>
                          </m:ctrlPr>
                        </m:fPr>
                        <m:num>
                          <m:r>
                            <w:rPr>
                              <w:rFonts w:ascii="Cambria Math" w:eastAsiaTheme="minorEastAsia" w:hAnsi="Cambria Math" w:cs="Times New Roman"/>
                              <w:sz w:val="24"/>
                              <w:szCs w:val="24"/>
                            </w:rPr>
                            <m:t>r</m:t>
                          </m:r>
                          <m:rad>
                            <m:radPr>
                              <m:degHide m:val="1"/>
                              <m:ctrlPr>
                                <w:rPr>
                                  <w:rFonts w:ascii="Cambria Math" w:eastAsiaTheme="minorEastAsia" w:hAnsi="Times New Roman" w:cs="Times New Roman"/>
                                  <w:sz w:val="24"/>
                                  <w:szCs w:val="24"/>
                                </w:rPr>
                              </m:ctrlPr>
                            </m:radPr>
                            <m:deg/>
                            <m:e>
                              <m:r>
                                <m:rPr>
                                  <m:sty m:val="p"/>
                                </m:rPr>
                                <w:rPr>
                                  <w:rFonts w:ascii="Cambria Math" w:eastAsiaTheme="minorEastAsia" w:hAnsi="Times New Roman" w:cs="Times New Roman"/>
                                  <w:sz w:val="24"/>
                                  <w:szCs w:val="24"/>
                                </w:rPr>
                                <m:t>n</m:t>
                              </m:r>
                              <m:r>
                                <w:rPr>
                                  <w:rFonts w:ascii="Cambria Math" w:eastAsiaTheme="minorEastAsia" w:hAnsi="Cambria Math" w:cs="Times New Roman"/>
                                  <w:sz w:val="24"/>
                                  <w:szCs w:val="24"/>
                                </w:rPr>
                                <m:t>-</m:t>
                              </m:r>
                              <m:r>
                                <m:rPr>
                                  <m:sty m:val="p"/>
                                </m:rPr>
                                <w:rPr>
                                  <w:rFonts w:ascii="Cambria Math" w:eastAsiaTheme="minorEastAsia" w:hAnsi="Times New Roman" w:cs="Times New Roman"/>
                                  <w:sz w:val="24"/>
                                  <w:szCs w:val="24"/>
                                </w:rPr>
                                <m:t>2</m:t>
                              </m:r>
                            </m:e>
                          </m:rad>
                        </m:num>
                        <m:den>
                          <m:r>
                            <m:rPr>
                              <m:sty m:val="p"/>
                            </m:rPr>
                            <w:rPr>
                              <w:rFonts w:ascii="Cambria Math" w:eastAsiaTheme="minorEastAsia" w:hAnsi="Times New Roman" w:cs="Times New Roman"/>
                              <w:sz w:val="24"/>
                              <w:szCs w:val="24"/>
                            </w:rPr>
                            <m:t>1</m:t>
                          </m:r>
                          <m:r>
                            <m:rPr>
                              <m:sty m:val="p"/>
                            </m:rPr>
                            <w:rPr>
                              <w:rFonts w:ascii="Cambria Math" w:eastAsiaTheme="minorEastAsia" w:hAnsi="Times New Roman" w:cs="Times New Roman"/>
                              <w:sz w:val="24"/>
                              <w:szCs w:val="24"/>
                            </w:rPr>
                            <m:t>-</m:t>
                          </m:r>
                          <m:sSup>
                            <m:sSupPr>
                              <m:ctrlPr>
                                <w:rPr>
                                  <w:rFonts w:ascii="Cambria Math" w:eastAsiaTheme="minorEastAsia" w:hAnsi="Times New Roman" w:cs="Times New Roman"/>
                                  <w:sz w:val="24"/>
                                  <w:szCs w:val="24"/>
                                </w:rPr>
                              </m:ctrlPr>
                            </m:sSupPr>
                            <m:e>
                              <m:r>
                                <m:rPr>
                                  <m:sty m:val="p"/>
                                </m:rPr>
                                <w:rPr>
                                  <w:rFonts w:ascii="Cambria Math" w:eastAsiaTheme="minorEastAsia" w:hAnsi="Times New Roman" w:cs="Times New Roman"/>
                                  <w:sz w:val="24"/>
                                  <w:szCs w:val="24"/>
                                </w:rPr>
                                <m:t>r</m:t>
                              </m:r>
                            </m:e>
                            <m:sup>
                              <m:r>
                                <m:rPr>
                                  <m:sty m:val="p"/>
                                </m:rPr>
                                <w:rPr>
                                  <w:rFonts w:ascii="Cambria Math" w:eastAsiaTheme="minorEastAsia" w:hAnsi="Times New Roman" w:cs="Times New Roman"/>
                                  <w:sz w:val="24"/>
                                  <w:szCs w:val="24"/>
                                </w:rPr>
                                <m:t>2</m:t>
                              </m:r>
                            </m:sup>
                          </m:sSup>
                        </m:den>
                      </m:f>
                    </m:oMath>
                  </m:oMathPara>
                </w:p>
              </w:txbxContent>
            </v:textbox>
          </v:rect>
        </w:pict>
      </w:r>
      <w:r w:rsidR="00424C02">
        <w:rPr>
          <w:rFonts w:ascii="Times New Roman" w:hAnsi="Times New Roman" w:cs="Times New Roman"/>
          <w:sz w:val="24"/>
        </w:rPr>
        <w:t>Dengan menguji rumusan hipotesis tersebut digunakan uji t dengan rumus sebagai berikut:</w:t>
      </w:r>
    </w:p>
    <w:p w:rsidR="00601B0B" w:rsidRPr="00601B0B" w:rsidRDefault="00601B0B" w:rsidP="00601B0B">
      <w:pPr>
        <w:rPr>
          <w:rFonts w:ascii="Times New Roman" w:hAnsi="Times New Roman" w:cs="Times New Roman"/>
          <w:sz w:val="24"/>
        </w:rPr>
      </w:pPr>
    </w:p>
    <w:p w:rsidR="00167FEC" w:rsidRDefault="00167FEC" w:rsidP="00601B0B">
      <w:pPr>
        <w:rPr>
          <w:rFonts w:ascii="Times New Roman" w:hAnsi="Times New Roman" w:cs="Times New Roman"/>
          <w:sz w:val="24"/>
        </w:rPr>
      </w:pPr>
    </w:p>
    <w:p w:rsidR="00A60819" w:rsidRDefault="00601B0B" w:rsidP="002867D6">
      <w:pPr>
        <w:tabs>
          <w:tab w:val="left" w:pos="3210"/>
        </w:tabs>
        <w:spacing w:line="480" w:lineRule="auto"/>
        <w:jc w:val="center"/>
        <w:rPr>
          <w:rFonts w:ascii="Times New Roman" w:hAnsi="Times New Roman" w:cs="Times New Roman"/>
          <w:sz w:val="24"/>
          <w:szCs w:val="20"/>
        </w:rPr>
      </w:pPr>
      <w:r w:rsidRPr="00167FEC">
        <w:rPr>
          <w:rFonts w:ascii="Times New Roman" w:hAnsi="Times New Roman" w:cs="Times New Roman"/>
          <w:sz w:val="24"/>
          <w:szCs w:val="20"/>
        </w:rPr>
        <w:t>Sumber: Sugiyono (2012:184)</w:t>
      </w:r>
    </w:p>
    <w:p w:rsidR="00601B0B" w:rsidRDefault="00601B0B" w:rsidP="0021163D">
      <w:pPr>
        <w:tabs>
          <w:tab w:val="left" w:pos="3210"/>
        </w:tabs>
        <w:spacing w:line="240" w:lineRule="auto"/>
        <w:jc w:val="both"/>
        <w:rPr>
          <w:rFonts w:ascii="Times New Roman" w:hAnsi="Times New Roman" w:cs="Times New Roman"/>
          <w:sz w:val="24"/>
          <w:szCs w:val="20"/>
        </w:rPr>
      </w:pPr>
      <w:r>
        <w:rPr>
          <w:rFonts w:ascii="Times New Roman" w:hAnsi="Times New Roman" w:cs="Times New Roman"/>
          <w:sz w:val="24"/>
          <w:szCs w:val="20"/>
        </w:rPr>
        <w:lastRenderedPageBreak/>
        <w:t>Dimana:</w:t>
      </w:r>
    </w:p>
    <w:p w:rsidR="00601B0B" w:rsidRDefault="004B7864" w:rsidP="0021163D">
      <w:pPr>
        <w:tabs>
          <w:tab w:val="left" w:pos="720"/>
        </w:tabs>
        <w:spacing w:line="240" w:lineRule="auto"/>
        <w:jc w:val="both"/>
        <w:rPr>
          <w:rFonts w:ascii="Times New Roman" w:hAnsi="Times New Roman" w:cs="Times New Roman"/>
          <w:sz w:val="24"/>
          <w:szCs w:val="20"/>
        </w:rPr>
      </w:pPr>
      <w:r>
        <w:rPr>
          <w:rFonts w:ascii="Times New Roman" w:hAnsi="Times New Roman" w:cs="Times New Roman"/>
          <w:sz w:val="24"/>
          <w:szCs w:val="20"/>
        </w:rPr>
        <w:t>t</w:t>
      </w:r>
      <w:r>
        <w:rPr>
          <w:rFonts w:ascii="Times New Roman" w:hAnsi="Times New Roman" w:cs="Times New Roman"/>
          <w:sz w:val="24"/>
          <w:szCs w:val="20"/>
        </w:rPr>
        <w:tab/>
      </w:r>
      <w:r w:rsidR="00601B0B">
        <w:rPr>
          <w:rFonts w:ascii="Times New Roman" w:hAnsi="Times New Roman" w:cs="Times New Roman"/>
          <w:sz w:val="24"/>
          <w:szCs w:val="20"/>
        </w:rPr>
        <w:t>= Nilai t-hitung</w:t>
      </w:r>
    </w:p>
    <w:p w:rsidR="00601B0B" w:rsidRDefault="00601B0B" w:rsidP="0021163D">
      <w:pPr>
        <w:tabs>
          <w:tab w:val="left" w:pos="720"/>
        </w:tabs>
        <w:spacing w:line="240" w:lineRule="auto"/>
        <w:jc w:val="both"/>
        <w:rPr>
          <w:rFonts w:ascii="Times New Roman" w:hAnsi="Times New Roman" w:cs="Times New Roman"/>
          <w:sz w:val="24"/>
          <w:szCs w:val="20"/>
        </w:rPr>
      </w:pPr>
      <w:r>
        <w:rPr>
          <w:rFonts w:ascii="Times New Roman" w:hAnsi="Times New Roman" w:cs="Times New Roman"/>
          <w:sz w:val="24"/>
          <w:szCs w:val="20"/>
        </w:rPr>
        <w:t>r</w:t>
      </w:r>
      <w:r>
        <w:rPr>
          <w:rFonts w:ascii="Times New Roman" w:hAnsi="Times New Roman" w:cs="Times New Roman"/>
          <w:sz w:val="24"/>
          <w:szCs w:val="20"/>
        </w:rPr>
        <w:tab/>
        <w:t>= Nilai koefisien korelasi</w:t>
      </w:r>
    </w:p>
    <w:p w:rsidR="00062CD3" w:rsidRDefault="00601B0B" w:rsidP="00B14B51">
      <w:pPr>
        <w:tabs>
          <w:tab w:val="left" w:pos="720"/>
        </w:tabs>
        <w:spacing w:line="240" w:lineRule="auto"/>
        <w:jc w:val="both"/>
        <w:rPr>
          <w:rFonts w:ascii="Times New Roman" w:hAnsi="Times New Roman" w:cs="Times New Roman"/>
          <w:sz w:val="24"/>
          <w:szCs w:val="20"/>
        </w:rPr>
      </w:pPr>
      <w:r>
        <w:rPr>
          <w:rFonts w:ascii="Times New Roman" w:hAnsi="Times New Roman" w:cs="Times New Roman"/>
          <w:sz w:val="24"/>
          <w:szCs w:val="20"/>
        </w:rPr>
        <w:t>n</w:t>
      </w:r>
      <w:r>
        <w:rPr>
          <w:rFonts w:ascii="Times New Roman" w:hAnsi="Times New Roman" w:cs="Times New Roman"/>
          <w:sz w:val="24"/>
          <w:szCs w:val="20"/>
        </w:rPr>
        <w:tab/>
        <w:t xml:space="preserve">= </w:t>
      </w:r>
      <w:r w:rsidR="0021163D">
        <w:rPr>
          <w:rFonts w:ascii="Times New Roman" w:hAnsi="Times New Roman" w:cs="Times New Roman"/>
          <w:sz w:val="24"/>
          <w:szCs w:val="20"/>
        </w:rPr>
        <w:t>Jumlah data pengamatan</w:t>
      </w:r>
    </w:p>
    <w:p w:rsidR="00B14B51" w:rsidRDefault="00B14B51" w:rsidP="00B14B51">
      <w:pPr>
        <w:tabs>
          <w:tab w:val="left" w:pos="720"/>
        </w:tabs>
        <w:spacing w:line="240" w:lineRule="auto"/>
        <w:jc w:val="both"/>
        <w:rPr>
          <w:rFonts w:ascii="Times New Roman" w:hAnsi="Times New Roman" w:cs="Times New Roman"/>
          <w:sz w:val="24"/>
          <w:szCs w:val="20"/>
        </w:rPr>
      </w:pPr>
    </w:p>
    <w:p w:rsidR="00B7646C" w:rsidRDefault="00B7646C" w:rsidP="00B14B51">
      <w:pPr>
        <w:tabs>
          <w:tab w:val="left" w:pos="720"/>
        </w:tabs>
        <w:spacing w:line="240" w:lineRule="auto"/>
        <w:jc w:val="both"/>
        <w:rPr>
          <w:rFonts w:ascii="Times New Roman" w:hAnsi="Times New Roman" w:cs="Times New Roman"/>
          <w:sz w:val="24"/>
          <w:szCs w:val="20"/>
        </w:rPr>
      </w:pPr>
    </w:p>
    <w:p w:rsidR="0021163D" w:rsidRDefault="00C07EEF" w:rsidP="0021163D">
      <w:pPr>
        <w:tabs>
          <w:tab w:val="left" w:pos="720"/>
        </w:tabs>
        <w:spacing w:before="240" w:after="0" w:line="480" w:lineRule="auto"/>
        <w:jc w:val="both"/>
        <w:rPr>
          <w:rFonts w:ascii="Times New Roman" w:hAnsi="Times New Roman" w:cs="Times New Roman"/>
          <w:sz w:val="24"/>
          <w:szCs w:val="20"/>
        </w:rPr>
      </w:pPr>
      <w:r>
        <w:rPr>
          <w:rFonts w:ascii="Times New Roman" w:hAnsi="Times New Roman" w:cs="Times New Roman"/>
          <w:sz w:val="24"/>
          <w:szCs w:val="20"/>
        </w:rPr>
        <w:t>Uji signifikansi koefisien korelasi dilakukan melalui 5 tahap sebagai berikut:</w:t>
      </w:r>
    </w:p>
    <w:p w:rsidR="00C07EEF" w:rsidRDefault="00A75A77" w:rsidP="00C07EEF">
      <w:pPr>
        <w:pStyle w:val="ListParagraph"/>
        <w:numPr>
          <w:ilvl w:val="1"/>
          <w:numId w:val="6"/>
        </w:numPr>
        <w:tabs>
          <w:tab w:val="left" w:pos="360"/>
        </w:tabs>
        <w:spacing w:after="0" w:line="480" w:lineRule="auto"/>
        <w:ind w:left="720"/>
        <w:jc w:val="both"/>
        <w:rPr>
          <w:rFonts w:ascii="Times New Roman" w:hAnsi="Times New Roman" w:cs="Times New Roman"/>
          <w:sz w:val="24"/>
          <w:szCs w:val="20"/>
        </w:rPr>
      </w:pPr>
      <w:r>
        <w:rPr>
          <w:rFonts w:ascii="Times New Roman" w:hAnsi="Times New Roman" w:cs="Times New Roman"/>
          <w:sz w:val="24"/>
          <w:szCs w:val="20"/>
        </w:rPr>
        <w:t>Membuat hipotesis</w:t>
      </w:r>
    </w:p>
    <w:p w:rsidR="00A75A77" w:rsidRPr="00A75A77" w:rsidRDefault="00A75A77" w:rsidP="00A75A77">
      <w:pPr>
        <w:pStyle w:val="ListParagraph"/>
        <w:tabs>
          <w:tab w:val="left" w:pos="1710"/>
        </w:tabs>
        <w:spacing w:after="0" w:line="480" w:lineRule="auto"/>
        <w:jc w:val="both"/>
        <w:rPr>
          <w:rFonts w:ascii="Times New Roman" w:hAnsi="Times New Roman" w:cs="Times New Roman"/>
          <w:sz w:val="24"/>
          <w:szCs w:val="24"/>
        </w:rPr>
      </w:pPr>
      <w:r w:rsidRPr="00A75A77">
        <w:rPr>
          <w:rFonts w:ascii="Times New Roman" w:hAnsi="Times New Roman" w:cs="Times New Roman"/>
          <w:sz w:val="24"/>
          <w:szCs w:val="24"/>
        </w:rPr>
        <w:t xml:space="preserve">Ho : β = 0 </w:t>
      </w:r>
      <w:r w:rsidRPr="00A75A77">
        <w:rPr>
          <w:rFonts w:ascii="Times New Roman" w:hAnsi="Times New Roman" w:cs="Times New Roman"/>
          <w:sz w:val="24"/>
          <w:szCs w:val="24"/>
        </w:rPr>
        <w:tab/>
        <w:t>:</w:t>
      </w:r>
      <w:r>
        <w:rPr>
          <w:rFonts w:ascii="Times New Roman" w:hAnsi="Times New Roman" w:cs="Times New Roman"/>
          <w:sz w:val="24"/>
          <w:szCs w:val="24"/>
        </w:rPr>
        <w:t xml:space="preserve"> </w:t>
      </w:r>
      <w:r w:rsidRPr="00A75A77">
        <w:rPr>
          <w:rFonts w:ascii="Times New Roman" w:hAnsi="Times New Roman" w:cs="Times New Roman"/>
          <w:i/>
          <w:sz w:val="24"/>
          <w:szCs w:val="24"/>
        </w:rPr>
        <w:t>Loan to Deposit Ratio</w:t>
      </w:r>
      <w:r>
        <w:rPr>
          <w:rFonts w:ascii="Times New Roman" w:hAnsi="Times New Roman" w:cs="Times New Roman"/>
          <w:i/>
          <w:sz w:val="24"/>
          <w:szCs w:val="24"/>
        </w:rPr>
        <w:t xml:space="preserve"> </w:t>
      </w:r>
      <w:r w:rsidRPr="00A75A77">
        <w:rPr>
          <w:rFonts w:ascii="Times New Roman" w:hAnsi="Times New Roman" w:cs="Times New Roman"/>
          <w:sz w:val="24"/>
          <w:szCs w:val="24"/>
        </w:rPr>
        <w:t>(LDR) (X) tidak berpengaruh</w:t>
      </w:r>
      <w:r>
        <w:rPr>
          <w:rFonts w:ascii="Times New Roman" w:hAnsi="Times New Roman" w:cs="Times New Roman"/>
          <w:sz w:val="24"/>
          <w:szCs w:val="24"/>
        </w:rPr>
        <w:t xml:space="preserve"> </w:t>
      </w:r>
      <w:r w:rsidRPr="00A75A77">
        <w:rPr>
          <w:rFonts w:ascii="Times New Roman" w:hAnsi="Times New Roman" w:cs="Times New Roman"/>
          <w:sz w:val="24"/>
          <w:szCs w:val="24"/>
        </w:rPr>
        <w:t>terhadap</w:t>
      </w:r>
      <w:r>
        <w:rPr>
          <w:rFonts w:ascii="Times New Roman" w:hAnsi="Times New Roman" w:cs="Times New Roman"/>
          <w:sz w:val="24"/>
          <w:szCs w:val="24"/>
        </w:rPr>
        <w:t xml:space="preserve"> </w:t>
      </w:r>
      <w:r w:rsidRPr="00A75A77">
        <w:rPr>
          <w:rFonts w:ascii="Times New Roman" w:hAnsi="Times New Roman" w:cs="Times New Roman"/>
          <w:i/>
          <w:sz w:val="24"/>
          <w:szCs w:val="24"/>
        </w:rPr>
        <w:t xml:space="preserve">Return On Asset </w:t>
      </w:r>
      <w:r w:rsidRPr="00A75A77">
        <w:rPr>
          <w:rFonts w:ascii="Times New Roman" w:hAnsi="Times New Roman" w:cs="Times New Roman"/>
          <w:sz w:val="24"/>
          <w:szCs w:val="24"/>
        </w:rPr>
        <w:t>(ROA) (Y).</w:t>
      </w:r>
    </w:p>
    <w:p w:rsidR="00A75A77" w:rsidRPr="00A75A77" w:rsidRDefault="00A75A77" w:rsidP="00A75A77">
      <w:pPr>
        <w:pStyle w:val="ListParagraph"/>
        <w:tabs>
          <w:tab w:val="left" w:pos="1530"/>
        </w:tabs>
        <w:spacing w:line="480" w:lineRule="auto"/>
        <w:jc w:val="both"/>
        <w:rPr>
          <w:rFonts w:ascii="Times New Roman" w:hAnsi="Times New Roman" w:cs="Times New Roman"/>
          <w:sz w:val="24"/>
          <w:szCs w:val="24"/>
        </w:rPr>
      </w:pPr>
      <w:r w:rsidRPr="00A75A77">
        <w:rPr>
          <w:rFonts w:ascii="Times New Roman" w:hAnsi="Times New Roman" w:cs="Times New Roman"/>
          <w:sz w:val="24"/>
          <w:szCs w:val="24"/>
        </w:rPr>
        <w:t xml:space="preserve">Hi : β ≠ 0    </w:t>
      </w:r>
      <w:r w:rsidRPr="00A75A77">
        <w:rPr>
          <w:rFonts w:ascii="Times New Roman" w:hAnsi="Times New Roman" w:cs="Times New Roman"/>
          <w:sz w:val="24"/>
          <w:szCs w:val="24"/>
        </w:rPr>
        <w:tab/>
        <w:t xml:space="preserve">: </w:t>
      </w:r>
      <w:r w:rsidRPr="00A75A77">
        <w:rPr>
          <w:rFonts w:ascii="Times New Roman" w:hAnsi="Times New Roman" w:cs="Times New Roman"/>
          <w:i/>
          <w:sz w:val="24"/>
          <w:szCs w:val="24"/>
        </w:rPr>
        <w:t>Loan to Deposit Ratio</w:t>
      </w:r>
      <w:r>
        <w:rPr>
          <w:rFonts w:ascii="Times New Roman" w:hAnsi="Times New Roman" w:cs="Times New Roman"/>
          <w:i/>
          <w:sz w:val="24"/>
          <w:szCs w:val="24"/>
        </w:rPr>
        <w:t xml:space="preserve"> </w:t>
      </w:r>
      <w:r w:rsidRPr="00A75A77">
        <w:rPr>
          <w:rFonts w:ascii="Times New Roman" w:hAnsi="Times New Roman" w:cs="Times New Roman"/>
          <w:sz w:val="24"/>
          <w:szCs w:val="24"/>
        </w:rPr>
        <w:t xml:space="preserve">(LDR) (X) berpengaruh terhadap </w:t>
      </w:r>
      <w:r w:rsidRPr="00A75A77">
        <w:rPr>
          <w:rFonts w:ascii="Times New Roman" w:hAnsi="Times New Roman" w:cs="Times New Roman"/>
          <w:i/>
          <w:sz w:val="24"/>
          <w:szCs w:val="24"/>
        </w:rPr>
        <w:t xml:space="preserve">Return On Asset </w:t>
      </w:r>
      <w:r w:rsidRPr="00A75A77">
        <w:rPr>
          <w:rFonts w:ascii="Times New Roman" w:hAnsi="Times New Roman" w:cs="Times New Roman"/>
          <w:sz w:val="24"/>
          <w:szCs w:val="24"/>
        </w:rPr>
        <w:t>(ROA) (Y).</w:t>
      </w:r>
    </w:p>
    <w:p w:rsidR="00E307D5" w:rsidRPr="00E307D5" w:rsidRDefault="00E307D5" w:rsidP="00E307D5">
      <w:pPr>
        <w:pStyle w:val="ListParagraph"/>
        <w:numPr>
          <w:ilvl w:val="1"/>
          <w:numId w:val="6"/>
        </w:numPr>
        <w:spacing w:line="480" w:lineRule="auto"/>
        <w:ind w:left="709" w:hanging="283"/>
        <w:jc w:val="both"/>
        <w:rPr>
          <w:rFonts w:ascii="Times New Roman" w:hAnsi="Times New Roman" w:cs="Times New Roman"/>
          <w:sz w:val="24"/>
          <w:szCs w:val="24"/>
        </w:rPr>
      </w:pPr>
      <w:r w:rsidRPr="00E307D5">
        <w:rPr>
          <w:rFonts w:ascii="Times New Roman" w:hAnsi="Times New Roman" w:cs="Times New Roman"/>
          <w:sz w:val="24"/>
          <w:szCs w:val="24"/>
        </w:rPr>
        <w:t>Menentukan α (</w:t>
      </w:r>
      <w:r w:rsidRPr="00E307D5">
        <w:rPr>
          <w:rFonts w:ascii="Times New Roman" w:hAnsi="Times New Roman" w:cs="Times New Roman"/>
          <w:i/>
          <w:sz w:val="24"/>
          <w:szCs w:val="24"/>
        </w:rPr>
        <w:t>level of significance</w:t>
      </w:r>
      <w:r w:rsidRPr="00E307D5">
        <w:rPr>
          <w:rFonts w:ascii="Times New Roman" w:hAnsi="Times New Roman" w:cs="Times New Roman"/>
          <w:sz w:val="24"/>
          <w:szCs w:val="24"/>
        </w:rPr>
        <w:t>).</w:t>
      </w:r>
    </w:p>
    <w:p w:rsidR="00E307D5" w:rsidRDefault="00E307D5" w:rsidP="00E307D5">
      <w:pPr>
        <w:pStyle w:val="ListParagraph"/>
        <w:spacing w:line="480" w:lineRule="auto"/>
        <w:ind w:left="709"/>
        <w:rPr>
          <w:rFonts w:ascii="Times New Roman" w:hAnsi="Times New Roman" w:cs="Times New Roman"/>
          <w:sz w:val="24"/>
          <w:szCs w:val="24"/>
        </w:rPr>
      </w:pPr>
      <w:r>
        <w:rPr>
          <w:rFonts w:ascii="Times New Roman" w:hAnsi="Times New Roman" w:cs="Times New Roman"/>
          <w:sz w:val="24"/>
          <w:szCs w:val="24"/>
        </w:rPr>
        <w:t xml:space="preserve">Penelitian ini menggunakan taraf </w:t>
      </w:r>
      <w:r w:rsidR="009B4A6F">
        <w:rPr>
          <w:rFonts w:ascii="Times New Roman" w:hAnsi="Times New Roman" w:cs="Times New Roman"/>
          <w:sz w:val="24"/>
          <w:szCs w:val="24"/>
        </w:rPr>
        <w:t>signifikansi 5%</w:t>
      </w:r>
    </w:p>
    <w:p w:rsidR="0039784F" w:rsidRDefault="0039784F" w:rsidP="0039784F">
      <w:pPr>
        <w:pStyle w:val="ListParagraph"/>
        <w:numPr>
          <w:ilvl w:val="1"/>
          <w:numId w:val="6"/>
        </w:numPr>
        <w:tabs>
          <w:tab w:val="left" w:pos="360"/>
        </w:tabs>
        <w:spacing w:after="0" w:line="480" w:lineRule="auto"/>
        <w:ind w:left="709"/>
        <w:jc w:val="both"/>
        <w:rPr>
          <w:rFonts w:ascii="Times New Roman" w:eastAsiaTheme="minorEastAsia" w:hAnsi="Times New Roman" w:cs="Times New Roman"/>
          <w:sz w:val="24"/>
          <w:szCs w:val="20"/>
        </w:rPr>
      </w:pPr>
      <w:r>
        <w:rPr>
          <w:rFonts w:ascii="Times New Roman" w:hAnsi="Times New Roman" w:cs="Times New Roman"/>
          <w:sz w:val="24"/>
          <w:szCs w:val="20"/>
        </w:rPr>
        <w:t xml:space="preserve">Kriteria penerimaan atau penolakan hipotesis dengan membandingkan </w:t>
      </w:r>
      <m:oMath>
        <m:sSub>
          <m:sSubPr>
            <m:ctrlPr>
              <w:rPr>
                <w:rFonts w:ascii="Cambria Math" w:hAnsi="Cambria Math" w:cs="Times New Roman"/>
                <w:sz w:val="24"/>
                <w:szCs w:val="20"/>
              </w:rPr>
            </m:ctrlPr>
          </m:sSubPr>
          <m:e>
            <m:r>
              <m:rPr>
                <m:sty m:val="p"/>
              </m:rPr>
              <w:rPr>
                <w:rFonts w:ascii="Cambria Math" w:hAnsi="Cambria Math" w:cs="Times New Roman"/>
                <w:sz w:val="24"/>
                <w:szCs w:val="20"/>
              </w:rPr>
              <m:t>t</m:t>
            </m:r>
          </m:e>
          <m:sub>
            <m:r>
              <m:rPr>
                <m:sty m:val="p"/>
              </m:rPr>
              <w:rPr>
                <w:rFonts w:ascii="Cambria Math" w:hAnsi="Cambria Math" w:cs="Times New Roman"/>
                <w:sz w:val="24"/>
                <w:szCs w:val="20"/>
              </w:rPr>
              <m:t>hitung</m:t>
            </m:r>
          </m:sub>
        </m:sSub>
      </m:oMath>
      <w:r>
        <w:rPr>
          <w:rFonts w:ascii="Times New Roman" w:eastAsiaTheme="minorEastAsia" w:hAnsi="Times New Roman" w:cs="Times New Roman"/>
          <w:b/>
          <w:sz w:val="24"/>
          <w:szCs w:val="20"/>
        </w:rPr>
        <w:t xml:space="preserve"> </w:t>
      </w:r>
      <w:r>
        <w:rPr>
          <w:rFonts w:ascii="Times New Roman" w:eastAsiaTheme="minorEastAsia" w:hAnsi="Times New Roman" w:cs="Times New Roman"/>
          <w:sz w:val="24"/>
          <w:szCs w:val="20"/>
        </w:rPr>
        <w:t xml:space="preserve">dan </w:t>
      </w:r>
      <m:oMath>
        <m:sSub>
          <m:sSubPr>
            <m:ctrlPr>
              <w:rPr>
                <w:rFonts w:ascii="Cambria Math" w:eastAsiaTheme="minorEastAsia" w:hAnsi="Cambria Math" w:cs="Times New Roman"/>
                <w:sz w:val="24"/>
                <w:szCs w:val="20"/>
              </w:rPr>
            </m:ctrlPr>
          </m:sSubPr>
          <m:e>
            <m:r>
              <m:rPr>
                <m:sty m:val="p"/>
              </m:rPr>
              <w:rPr>
                <w:rFonts w:ascii="Cambria Math" w:eastAsiaTheme="minorEastAsia" w:hAnsi="Cambria Math" w:cs="Times New Roman"/>
                <w:sz w:val="24"/>
                <w:szCs w:val="20"/>
              </w:rPr>
              <m:t>t</m:t>
            </m:r>
          </m:e>
          <m:sub>
            <m:r>
              <m:rPr>
                <m:sty m:val="p"/>
              </m:rPr>
              <w:rPr>
                <w:rFonts w:ascii="Cambria Math" w:eastAsiaTheme="minorEastAsia" w:hAnsi="Cambria Math" w:cs="Times New Roman"/>
                <w:sz w:val="24"/>
                <w:szCs w:val="20"/>
              </w:rPr>
              <m:t>tabel</m:t>
            </m:r>
          </m:sub>
        </m:sSub>
      </m:oMath>
      <w:r>
        <w:rPr>
          <w:rFonts w:ascii="Times New Roman" w:eastAsiaTheme="minorEastAsia" w:hAnsi="Times New Roman" w:cs="Times New Roman"/>
          <w:b/>
          <w:sz w:val="24"/>
          <w:szCs w:val="20"/>
        </w:rPr>
        <w:t xml:space="preserve"> </w:t>
      </w:r>
      <w:r>
        <w:rPr>
          <w:rFonts w:ascii="Times New Roman" w:eastAsiaTheme="minorEastAsia" w:hAnsi="Times New Roman" w:cs="Times New Roman"/>
          <w:sz w:val="24"/>
          <w:szCs w:val="20"/>
        </w:rPr>
        <w:t>adalah:</w:t>
      </w:r>
    </w:p>
    <w:p w:rsidR="0039784F" w:rsidRDefault="0039784F" w:rsidP="0039784F">
      <w:pPr>
        <w:pStyle w:val="ListParagraph"/>
        <w:tabs>
          <w:tab w:val="left" w:pos="360"/>
        </w:tabs>
        <w:spacing w:after="0" w:line="480" w:lineRule="auto"/>
        <w:jc w:val="both"/>
        <w:rPr>
          <w:rFonts w:ascii="Times New Roman" w:eastAsiaTheme="minorEastAsia" w:hAnsi="Times New Roman" w:cs="Times New Roman"/>
          <w:sz w:val="24"/>
          <w:szCs w:val="20"/>
        </w:rPr>
      </w:pPr>
      <w:r>
        <w:rPr>
          <w:rFonts w:ascii="Times New Roman" w:eastAsiaTheme="minorEastAsia" w:hAnsi="Times New Roman" w:cs="Times New Roman"/>
          <w:sz w:val="24"/>
          <w:szCs w:val="20"/>
        </w:rPr>
        <w:t xml:space="preserve">Jika </w:t>
      </w:r>
      <m:oMath>
        <m:sSub>
          <m:sSubPr>
            <m:ctrlPr>
              <w:rPr>
                <w:rFonts w:ascii="Cambria Math" w:hAnsi="Cambria Math" w:cs="Times New Roman"/>
                <w:sz w:val="24"/>
                <w:szCs w:val="20"/>
              </w:rPr>
            </m:ctrlPr>
          </m:sSubPr>
          <m:e>
            <m:r>
              <m:rPr>
                <m:sty m:val="p"/>
              </m:rPr>
              <w:rPr>
                <w:rFonts w:ascii="Cambria Math" w:hAnsi="Cambria Math" w:cs="Times New Roman"/>
                <w:sz w:val="24"/>
                <w:szCs w:val="20"/>
              </w:rPr>
              <m:t>t</m:t>
            </m:r>
          </m:e>
          <m:sub>
            <m:r>
              <m:rPr>
                <m:sty m:val="p"/>
              </m:rPr>
              <w:rPr>
                <w:rFonts w:ascii="Cambria Math" w:hAnsi="Cambria Math" w:cs="Times New Roman"/>
                <w:sz w:val="24"/>
                <w:szCs w:val="20"/>
              </w:rPr>
              <m:t>hitung</m:t>
            </m:r>
          </m:sub>
        </m:sSub>
      </m:oMath>
      <w:r>
        <w:rPr>
          <w:rFonts w:ascii="Times New Roman" w:eastAsiaTheme="minorEastAsia" w:hAnsi="Times New Roman" w:cs="Times New Roman"/>
          <w:b/>
          <w:sz w:val="24"/>
          <w:szCs w:val="20"/>
        </w:rPr>
        <w:t>&gt;</w:t>
      </w:r>
      <m:oMath>
        <m:sSub>
          <m:sSubPr>
            <m:ctrlPr>
              <w:rPr>
                <w:rFonts w:ascii="Cambria Math" w:eastAsiaTheme="minorEastAsia" w:hAnsi="Cambria Math" w:cs="Times New Roman"/>
                <w:sz w:val="24"/>
                <w:szCs w:val="20"/>
              </w:rPr>
            </m:ctrlPr>
          </m:sSubPr>
          <m:e>
            <m:r>
              <m:rPr>
                <m:sty m:val="p"/>
              </m:rPr>
              <w:rPr>
                <w:rFonts w:ascii="Cambria Math" w:eastAsiaTheme="minorEastAsia" w:hAnsi="Cambria Math" w:cs="Times New Roman"/>
                <w:sz w:val="24"/>
                <w:szCs w:val="20"/>
              </w:rPr>
              <m:t>t</m:t>
            </m:r>
          </m:e>
          <m:sub>
            <m:r>
              <m:rPr>
                <m:sty m:val="p"/>
              </m:rPr>
              <w:rPr>
                <w:rFonts w:ascii="Cambria Math" w:eastAsiaTheme="minorEastAsia" w:hAnsi="Cambria Math" w:cs="Times New Roman"/>
                <w:sz w:val="24"/>
                <w:szCs w:val="20"/>
              </w:rPr>
              <m:t>tabel</m:t>
            </m:r>
          </m:sub>
        </m:sSub>
      </m:oMath>
      <w:r>
        <w:rPr>
          <w:rFonts w:ascii="Times New Roman" w:eastAsiaTheme="minorEastAsia" w:hAnsi="Times New Roman" w:cs="Times New Roman"/>
          <w:sz w:val="24"/>
          <w:szCs w:val="20"/>
        </w:rPr>
        <w:t xml:space="preserve"> dan </w:t>
      </w:r>
      <m:oMath>
        <m:sSub>
          <m:sSubPr>
            <m:ctrlPr>
              <w:rPr>
                <w:rFonts w:ascii="Cambria Math" w:hAnsi="Cambria Math" w:cs="Times New Roman"/>
                <w:sz w:val="24"/>
                <w:szCs w:val="20"/>
              </w:rPr>
            </m:ctrlPr>
          </m:sSubPr>
          <m:e>
            <m:r>
              <m:rPr>
                <m:sty m:val="p"/>
              </m:rPr>
              <w:rPr>
                <w:rFonts w:ascii="Cambria Math" w:hAnsi="Cambria Math" w:cs="Times New Roman"/>
                <w:sz w:val="24"/>
                <w:szCs w:val="20"/>
              </w:rPr>
              <m:t>t</m:t>
            </m:r>
          </m:e>
          <m:sub>
            <m:r>
              <m:rPr>
                <m:sty m:val="p"/>
              </m:rPr>
              <w:rPr>
                <w:rFonts w:ascii="Cambria Math" w:hAnsi="Cambria Math" w:cs="Times New Roman"/>
                <w:sz w:val="24"/>
                <w:szCs w:val="20"/>
              </w:rPr>
              <m:t>hitung</m:t>
            </m:r>
          </m:sub>
        </m:sSub>
      </m:oMath>
      <w:r>
        <w:rPr>
          <w:rFonts w:ascii="Times New Roman" w:eastAsiaTheme="minorEastAsia" w:hAnsi="Times New Roman" w:cs="Times New Roman"/>
          <w:sz w:val="24"/>
          <w:szCs w:val="20"/>
        </w:rPr>
        <w:t>&lt;</w:t>
      </w:r>
      <m:oMath>
        <m:sSub>
          <m:sSubPr>
            <m:ctrlPr>
              <w:rPr>
                <w:rFonts w:ascii="Cambria Math" w:eastAsiaTheme="minorEastAsia" w:hAnsi="Cambria Math" w:cs="Times New Roman"/>
                <w:sz w:val="24"/>
                <w:szCs w:val="20"/>
              </w:rPr>
            </m:ctrlPr>
          </m:sSubPr>
          <m:e>
            <m:r>
              <m:rPr>
                <m:sty m:val="p"/>
              </m:rPr>
              <w:rPr>
                <w:rFonts w:ascii="Cambria Math" w:eastAsiaTheme="minorEastAsia" w:hAnsi="Cambria Math" w:cs="Times New Roman"/>
                <w:sz w:val="24"/>
                <w:szCs w:val="20"/>
              </w:rPr>
              <m:t>-t</m:t>
            </m:r>
          </m:e>
          <m:sub>
            <m:r>
              <m:rPr>
                <m:sty m:val="p"/>
              </m:rPr>
              <w:rPr>
                <w:rFonts w:ascii="Cambria Math" w:eastAsiaTheme="minorEastAsia" w:hAnsi="Cambria Math" w:cs="Times New Roman"/>
                <w:sz w:val="24"/>
                <w:szCs w:val="20"/>
              </w:rPr>
              <m:t>tabel</m:t>
            </m:r>
          </m:sub>
        </m:sSub>
      </m:oMath>
      <w:r>
        <w:rPr>
          <w:rFonts w:ascii="Times New Roman" w:eastAsiaTheme="minorEastAsia" w:hAnsi="Times New Roman" w:cs="Times New Roman"/>
          <w:sz w:val="24"/>
          <w:szCs w:val="20"/>
        </w:rPr>
        <w:t xml:space="preserve"> maka </w:t>
      </w:r>
      <m:oMath>
        <m:sSub>
          <m:sSubPr>
            <m:ctrlPr>
              <w:rPr>
                <w:rFonts w:ascii="Cambria Math" w:eastAsiaTheme="minorEastAsia" w:hAnsi="Cambria Math" w:cs="Times New Roman"/>
                <w:sz w:val="24"/>
                <w:szCs w:val="20"/>
              </w:rPr>
            </m:ctrlPr>
          </m:sSubPr>
          <m:e>
            <m:r>
              <m:rPr>
                <m:sty m:val="p"/>
              </m:rPr>
              <w:rPr>
                <w:rFonts w:ascii="Cambria Math" w:eastAsiaTheme="minorEastAsia" w:hAnsi="Cambria Math" w:cs="Times New Roman"/>
                <w:sz w:val="24"/>
                <w:szCs w:val="20"/>
              </w:rPr>
              <m:t>H</m:t>
            </m:r>
          </m:e>
          <m:sub>
            <m:r>
              <m:rPr>
                <m:sty m:val="p"/>
              </m:rPr>
              <w:rPr>
                <w:rFonts w:ascii="Cambria Math" w:eastAsiaTheme="minorEastAsia" w:hAnsi="Cambria Math" w:cs="Times New Roman"/>
                <w:sz w:val="24"/>
                <w:szCs w:val="20"/>
              </w:rPr>
              <m:t>o</m:t>
            </m:r>
          </m:sub>
        </m:sSub>
      </m:oMath>
      <w:r>
        <w:rPr>
          <w:rFonts w:ascii="Times New Roman" w:eastAsiaTheme="minorEastAsia" w:hAnsi="Times New Roman" w:cs="Times New Roman"/>
          <w:sz w:val="24"/>
          <w:szCs w:val="20"/>
        </w:rPr>
        <w:t xml:space="preserve"> ditolak (signifikan)</w:t>
      </w:r>
    </w:p>
    <w:p w:rsidR="00BC085B" w:rsidRPr="009B4A6F" w:rsidRDefault="0039784F" w:rsidP="009B4A6F">
      <w:pPr>
        <w:pStyle w:val="ListParagraph"/>
        <w:tabs>
          <w:tab w:val="left" w:pos="360"/>
        </w:tabs>
        <w:spacing w:after="0" w:line="480" w:lineRule="auto"/>
        <w:jc w:val="both"/>
        <w:rPr>
          <w:rFonts w:ascii="Times New Roman" w:eastAsiaTheme="minorEastAsia" w:hAnsi="Times New Roman" w:cs="Times New Roman"/>
          <w:sz w:val="24"/>
          <w:szCs w:val="20"/>
        </w:rPr>
      </w:pPr>
      <w:r>
        <w:rPr>
          <w:rFonts w:ascii="Times New Roman" w:eastAsiaTheme="minorEastAsia" w:hAnsi="Times New Roman" w:cs="Times New Roman"/>
          <w:sz w:val="24"/>
          <w:szCs w:val="20"/>
        </w:rPr>
        <w:t xml:space="preserve">Jika </w:t>
      </w:r>
      <m:oMath>
        <m:sSub>
          <m:sSubPr>
            <m:ctrlPr>
              <w:rPr>
                <w:rFonts w:ascii="Cambria Math" w:eastAsiaTheme="minorEastAsia" w:hAnsi="Cambria Math" w:cs="Times New Roman"/>
                <w:sz w:val="24"/>
                <w:szCs w:val="20"/>
              </w:rPr>
            </m:ctrlPr>
          </m:sSubPr>
          <m:e>
            <m:r>
              <m:rPr>
                <m:sty m:val="p"/>
              </m:rPr>
              <w:rPr>
                <w:rFonts w:ascii="Cambria Math" w:eastAsiaTheme="minorEastAsia" w:hAnsi="Cambria Math" w:cs="Times New Roman"/>
                <w:sz w:val="24"/>
                <w:szCs w:val="20"/>
              </w:rPr>
              <m:t>–t</m:t>
            </m:r>
          </m:e>
          <m:sub>
            <m:r>
              <m:rPr>
                <m:sty m:val="p"/>
              </m:rPr>
              <w:rPr>
                <w:rFonts w:ascii="Cambria Math" w:eastAsiaTheme="minorEastAsia" w:hAnsi="Cambria Math" w:cs="Times New Roman"/>
                <w:sz w:val="24"/>
                <w:szCs w:val="20"/>
              </w:rPr>
              <m:t>tabel</m:t>
            </m:r>
          </m:sub>
        </m:sSub>
      </m:oMath>
      <w:r>
        <w:rPr>
          <w:rFonts w:ascii="Times New Roman" w:eastAsiaTheme="minorEastAsia" w:hAnsi="Times New Roman" w:cs="Times New Roman"/>
          <w:sz w:val="24"/>
          <w:szCs w:val="20"/>
        </w:rPr>
        <w:t>&lt;</w:t>
      </w:r>
      <m:oMath>
        <m:sSub>
          <m:sSubPr>
            <m:ctrlPr>
              <w:rPr>
                <w:rFonts w:ascii="Cambria Math" w:hAnsi="Cambria Math" w:cs="Times New Roman"/>
                <w:sz w:val="24"/>
                <w:szCs w:val="20"/>
              </w:rPr>
            </m:ctrlPr>
          </m:sSubPr>
          <m:e>
            <m:r>
              <m:rPr>
                <m:sty m:val="p"/>
              </m:rPr>
              <w:rPr>
                <w:rFonts w:ascii="Cambria Math" w:hAnsi="Cambria Math" w:cs="Times New Roman"/>
                <w:sz w:val="24"/>
                <w:szCs w:val="20"/>
              </w:rPr>
              <m:t>t</m:t>
            </m:r>
          </m:e>
          <m:sub>
            <m:r>
              <m:rPr>
                <m:sty m:val="p"/>
              </m:rPr>
              <w:rPr>
                <w:rFonts w:ascii="Cambria Math" w:hAnsi="Cambria Math" w:cs="Times New Roman"/>
                <w:sz w:val="24"/>
                <w:szCs w:val="20"/>
              </w:rPr>
              <m:t>hitung</m:t>
            </m:r>
          </m:sub>
        </m:sSub>
      </m:oMath>
      <w:r>
        <w:rPr>
          <w:rFonts w:ascii="Times New Roman" w:eastAsiaTheme="minorEastAsia" w:hAnsi="Times New Roman" w:cs="Times New Roman"/>
          <w:sz w:val="24"/>
          <w:szCs w:val="20"/>
        </w:rPr>
        <w:t>&lt;</w:t>
      </w:r>
      <m:oMath>
        <m:sSub>
          <m:sSubPr>
            <m:ctrlPr>
              <w:rPr>
                <w:rFonts w:ascii="Cambria Math" w:eastAsiaTheme="minorEastAsia" w:hAnsi="Cambria Math" w:cs="Times New Roman"/>
                <w:sz w:val="24"/>
                <w:szCs w:val="20"/>
              </w:rPr>
            </m:ctrlPr>
          </m:sSubPr>
          <m:e>
            <m:r>
              <m:rPr>
                <m:sty m:val="p"/>
              </m:rPr>
              <w:rPr>
                <w:rFonts w:ascii="Cambria Math" w:eastAsiaTheme="minorEastAsia" w:hAnsi="Cambria Math" w:cs="Times New Roman"/>
                <w:sz w:val="24"/>
                <w:szCs w:val="20"/>
              </w:rPr>
              <m:t>t</m:t>
            </m:r>
          </m:e>
          <m:sub>
            <m:r>
              <m:rPr>
                <m:sty m:val="p"/>
              </m:rPr>
              <w:rPr>
                <w:rFonts w:ascii="Cambria Math" w:eastAsiaTheme="minorEastAsia" w:hAnsi="Cambria Math" w:cs="Times New Roman"/>
                <w:sz w:val="24"/>
                <w:szCs w:val="20"/>
              </w:rPr>
              <m:t>tabel</m:t>
            </m:r>
          </m:sub>
        </m:sSub>
      </m:oMath>
      <w:r>
        <w:rPr>
          <w:rFonts w:ascii="Times New Roman" w:eastAsiaTheme="minorEastAsia" w:hAnsi="Times New Roman" w:cs="Times New Roman"/>
          <w:sz w:val="24"/>
          <w:szCs w:val="20"/>
        </w:rPr>
        <w:t xml:space="preserve"> maka </w:t>
      </w:r>
      <m:oMath>
        <m:sSub>
          <m:sSubPr>
            <m:ctrlPr>
              <w:rPr>
                <w:rFonts w:ascii="Cambria Math" w:eastAsiaTheme="minorEastAsia" w:hAnsi="Cambria Math" w:cs="Times New Roman"/>
                <w:sz w:val="24"/>
                <w:szCs w:val="20"/>
              </w:rPr>
            </m:ctrlPr>
          </m:sSubPr>
          <m:e>
            <m:r>
              <m:rPr>
                <m:sty m:val="p"/>
              </m:rPr>
              <w:rPr>
                <w:rFonts w:ascii="Cambria Math" w:eastAsiaTheme="minorEastAsia" w:hAnsi="Cambria Math" w:cs="Times New Roman"/>
                <w:sz w:val="24"/>
                <w:szCs w:val="20"/>
              </w:rPr>
              <m:t>H</m:t>
            </m:r>
          </m:e>
          <m:sub>
            <m:r>
              <m:rPr>
                <m:sty m:val="p"/>
              </m:rPr>
              <w:rPr>
                <w:rFonts w:ascii="Cambria Math" w:eastAsiaTheme="minorEastAsia" w:hAnsi="Cambria Math" w:cs="Times New Roman"/>
                <w:sz w:val="24"/>
                <w:szCs w:val="20"/>
              </w:rPr>
              <m:t>o</m:t>
            </m:r>
          </m:sub>
        </m:sSub>
      </m:oMath>
      <w:r w:rsidR="009B4A6F">
        <w:rPr>
          <w:rFonts w:ascii="Times New Roman" w:eastAsiaTheme="minorEastAsia" w:hAnsi="Times New Roman" w:cs="Times New Roman"/>
          <w:sz w:val="24"/>
          <w:szCs w:val="20"/>
        </w:rPr>
        <w:t xml:space="preserve"> diterima (tidak signifikan)</w:t>
      </w:r>
    </w:p>
    <w:sectPr w:rsidR="00BC085B" w:rsidRPr="009B4A6F" w:rsidSect="00BA6257">
      <w:headerReference w:type="even" r:id="rId11"/>
      <w:headerReference w:type="default" r:id="rId12"/>
      <w:footerReference w:type="even" r:id="rId13"/>
      <w:footerReference w:type="default" r:id="rId14"/>
      <w:headerReference w:type="first" r:id="rId15"/>
      <w:footerReference w:type="first" r:id="rId16"/>
      <w:pgSz w:w="11907" w:h="16840" w:code="9"/>
      <w:pgMar w:top="1701" w:right="1701" w:bottom="1701" w:left="2268" w:header="720" w:footer="720" w:gutter="0"/>
      <w:pgNumType w:start="3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3B1" w:rsidRDefault="006173B1" w:rsidP="00F846A1">
      <w:pPr>
        <w:spacing w:after="0" w:line="240" w:lineRule="auto"/>
      </w:pPr>
      <w:r>
        <w:separator/>
      </w:r>
    </w:p>
  </w:endnote>
  <w:endnote w:type="continuationSeparator" w:id="0">
    <w:p w:rsidR="006173B1" w:rsidRDefault="006173B1" w:rsidP="00F84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2A" w:rsidRDefault="009552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78236"/>
      <w:docPartObj>
        <w:docPartGallery w:val="Page Numbers (Bottom of Page)"/>
        <w:docPartUnique/>
      </w:docPartObj>
    </w:sdtPr>
    <w:sdtEndPr>
      <w:rPr>
        <w:noProof/>
      </w:rPr>
    </w:sdtEndPr>
    <w:sdtContent>
      <w:p w:rsidR="00BA6257" w:rsidRDefault="00BA6257">
        <w:pPr>
          <w:pStyle w:val="Footer"/>
          <w:jc w:val="right"/>
        </w:pPr>
        <w:r>
          <w:fldChar w:fldCharType="begin"/>
        </w:r>
        <w:r>
          <w:instrText xml:space="preserve"> PAGE   \* MERGEFORMAT </w:instrText>
        </w:r>
        <w:r>
          <w:fldChar w:fldCharType="separate"/>
        </w:r>
        <w:r w:rsidR="0095522A">
          <w:rPr>
            <w:noProof/>
          </w:rPr>
          <w:t>48</w:t>
        </w:r>
        <w:r>
          <w:rPr>
            <w:noProof/>
          </w:rPr>
          <w:fldChar w:fldCharType="end"/>
        </w:r>
      </w:p>
    </w:sdtContent>
  </w:sdt>
  <w:p w:rsidR="00F846A1" w:rsidRDefault="00F846A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2A" w:rsidRDefault="009552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3B1" w:rsidRDefault="006173B1" w:rsidP="00F846A1">
      <w:pPr>
        <w:spacing w:after="0" w:line="240" w:lineRule="auto"/>
      </w:pPr>
      <w:r>
        <w:separator/>
      </w:r>
    </w:p>
  </w:footnote>
  <w:footnote w:type="continuationSeparator" w:id="0">
    <w:p w:rsidR="006173B1" w:rsidRDefault="006173B1" w:rsidP="00F846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2A" w:rsidRDefault="0095522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007278"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2A" w:rsidRDefault="0095522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007279"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2A" w:rsidRDefault="0095522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007277"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76127"/>
    <w:multiLevelType w:val="hybridMultilevel"/>
    <w:tmpl w:val="DF0090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6E33797"/>
    <w:multiLevelType w:val="multilevel"/>
    <w:tmpl w:val="5AB8D6BA"/>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4"/>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21A72F61"/>
    <w:multiLevelType w:val="hybridMultilevel"/>
    <w:tmpl w:val="E5D0087A"/>
    <w:lvl w:ilvl="0" w:tplc="84DEA2C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E0765A"/>
    <w:multiLevelType w:val="hybridMultilevel"/>
    <w:tmpl w:val="1D0EEB1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nsid w:val="30DA4C72"/>
    <w:multiLevelType w:val="hybridMultilevel"/>
    <w:tmpl w:val="E12026D4"/>
    <w:lvl w:ilvl="0" w:tplc="04210011">
      <w:start w:val="1"/>
      <w:numFmt w:val="decimal"/>
      <w:lvlText w:val="%1)"/>
      <w:lvlJc w:val="left"/>
      <w:pPr>
        <w:ind w:left="1440" w:hanging="360"/>
      </w:pPr>
    </w:lvl>
    <w:lvl w:ilvl="1" w:tplc="48090019">
      <w:start w:val="1"/>
      <w:numFmt w:val="decimal"/>
      <w:lvlText w:val="%2."/>
      <w:lvlJc w:val="left"/>
      <w:pPr>
        <w:tabs>
          <w:tab w:val="num" w:pos="1800"/>
        </w:tabs>
        <w:ind w:left="1800" w:hanging="360"/>
      </w:pPr>
    </w:lvl>
    <w:lvl w:ilvl="2" w:tplc="4809001B">
      <w:start w:val="1"/>
      <w:numFmt w:val="decimal"/>
      <w:lvlText w:val="%3."/>
      <w:lvlJc w:val="left"/>
      <w:pPr>
        <w:tabs>
          <w:tab w:val="num" w:pos="2520"/>
        </w:tabs>
        <w:ind w:left="2520" w:hanging="360"/>
      </w:pPr>
    </w:lvl>
    <w:lvl w:ilvl="3" w:tplc="4809000F">
      <w:start w:val="1"/>
      <w:numFmt w:val="decimal"/>
      <w:lvlText w:val="%4."/>
      <w:lvlJc w:val="left"/>
      <w:pPr>
        <w:tabs>
          <w:tab w:val="num" w:pos="3240"/>
        </w:tabs>
        <w:ind w:left="3240" w:hanging="360"/>
      </w:pPr>
    </w:lvl>
    <w:lvl w:ilvl="4" w:tplc="48090019">
      <w:start w:val="1"/>
      <w:numFmt w:val="decimal"/>
      <w:lvlText w:val="%5."/>
      <w:lvlJc w:val="left"/>
      <w:pPr>
        <w:tabs>
          <w:tab w:val="num" w:pos="3960"/>
        </w:tabs>
        <w:ind w:left="3960" w:hanging="360"/>
      </w:pPr>
    </w:lvl>
    <w:lvl w:ilvl="5" w:tplc="4809001B">
      <w:start w:val="1"/>
      <w:numFmt w:val="decimal"/>
      <w:lvlText w:val="%6."/>
      <w:lvlJc w:val="left"/>
      <w:pPr>
        <w:tabs>
          <w:tab w:val="num" w:pos="4680"/>
        </w:tabs>
        <w:ind w:left="4680" w:hanging="360"/>
      </w:pPr>
    </w:lvl>
    <w:lvl w:ilvl="6" w:tplc="4809000F">
      <w:start w:val="1"/>
      <w:numFmt w:val="decimal"/>
      <w:lvlText w:val="%7."/>
      <w:lvlJc w:val="left"/>
      <w:pPr>
        <w:tabs>
          <w:tab w:val="num" w:pos="5400"/>
        </w:tabs>
        <w:ind w:left="5400" w:hanging="360"/>
      </w:pPr>
    </w:lvl>
    <w:lvl w:ilvl="7" w:tplc="48090019">
      <w:start w:val="1"/>
      <w:numFmt w:val="decimal"/>
      <w:lvlText w:val="%8."/>
      <w:lvlJc w:val="left"/>
      <w:pPr>
        <w:tabs>
          <w:tab w:val="num" w:pos="6120"/>
        </w:tabs>
        <w:ind w:left="6120" w:hanging="360"/>
      </w:pPr>
    </w:lvl>
    <w:lvl w:ilvl="8" w:tplc="4809001B">
      <w:start w:val="1"/>
      <w:numFmt w:val="decimal"/>
      <w:lvlText w:val="%9."/>
      <w:lvlJc w:val="left"/>
      <w:pPr>
        <w:tabs>
          <w:tab w:val="num" w:pos="6840"/>
        </w:tabs>
        <w:ind w:left="6840" w:hanging="360"/>
      </w:pPr>
    </w:lvl>
  </w:abstractNum>
  <w:abstractNum w:abstractNumId="5">
    <w:nsid w:val="35CC12DA"/>
    <w:multiLevelType w:val="hybridMultilevel"/>
    <w:tmpl w:val="D1E8370C"/>
    <w:lvl w:ilvl="0" w:tplc="04210011">
      <w:start w:val="1"/>
      <w:numFmt w:val="decimal"/>
      <w:lvlText w:val="%1)"/>
      <w:lvlJc w:val="left"/>
      <w:pPr>
        <w:ind w:left="1440" w:hanging="360"/>
      </w:pPr>
    </w:lvl>
    <w:lvl w:ilvl="1" w:tplc="48090019">
      <w:start w:val="1"/>
      <w:numFmt w:val="decimal"/>
      <w:lvlText w:val="%2."/>
      <w:lvlJc w:val="left"/>
      <w:pPr>
        <w:tabs>
          <w:tab w:val="num" w:pos="1800"/>
        </w:tabs>
        <w:ind w:left="1800" w:hanging="360"/>
      </w:pPr>
    </w:lvl>
    <w:lvl w:ilvl="2" w:tplc="4809001B">
      <w:start w:val="1"/>
      <w:numFmt w:val="decimal"/>
      <w:lvlText w:val="%3."/>
      <w:lvlJc w:val="left"/>
      <w:pPr>
        <w:tabs>
          <w:tab w:val="num" w:pos="2520"/>
        </w:tabs>
        <w:ind w:left="2520" w:hanging="360"/>
      </w:pPr>
    </w:lvl>
    <w:lvl w:ilvl="3" w:tplc="4809000F">
      <w:start w:val="1"/>
      <w:numFmt w:val="decimal"/>
      <w:lvlText w:val="%4."/>
      <w:lvlJc w:val="left"/>
      <w:pPr>
        <w:tabs>
          <w:tab w:val="num" w:pos="3240"/>
        </w:tabs>
        <w:ind w:left="3240" w:hanging="360"/>
      </w:pPr>
    </w:lvl>
    <w:lvl w:ilvl="4" w:tplc="48090019">
      <w:start w:val="1"/>
      <w:numFmt w:val="decimal"/>
      <w:lvlText w:val="%5."/>
      <w:lvlJc w:val="left"/>
      <w:pPr>
        <w:tabs>
          <w:tab w:val="num" w:pos="3960"/>
        </w:tabs>
        <w:ind w:left="3960" w:hanging="360"/>
      </w:pPr>
    </w:lvl>
    <w:lvl w:ilvl="5" w:tplc="4809001B">
      <w:start w:val="1"/>
      <w:numFmt w:val="decimal"/>
      <w:lvlText w:val="%6."/>
      <w:lvlJc w:val="left"/>
      <w:pPr>
        <w:tabs>
          <w:tab w:val="num" w:pos="4680"/>
        </w:tabs>
        <w:ind w:left="4680" w:hanging="360"/>
      </w:pPr>
    </w:lvl>
    <w:lvl w:ilvl="6" w:tplc="4809000F">
      <w:start w:val="1"/>
      <w:numFmt w:val="decimal"/>
      <w:lvlText w:val="%7."/>
      <w:lvlJc w:val="left"/>
      <w:pPr>
        <w:tabs>
          <w:tab w:val="num" w:pos="5400"/>
        </w:tabs>
        <w:ind w:left="5400" w:hanging="360"/>
      </w:pPr>
    </w:lvl>
    <w:lvl w:ilvl="7" w:tplc="48090019">
      <w:start w:val="1"/>
      <w:numFmt w:val="decimal"/>
      <w:lvlText w:val="%8."/>
      <w:lvlJc w:val="left"/>
      <w:pPr>
        <w:tabs>
          <w:tab w:val="num" w:pos="6120"/>
        </w:tabs>
        <w:ind w:left="6120" w:hanging="360"/>
      </w:pPr>
    </w:lvl>
    <w:lvl w:ilvl="8" w:tplc="4809001B">
      <w:start w:val="1"/>
      <w:numFmt w:val="decimal"/>
      <w:lvlText w:val="%9."/>
      <w:lvlJc w:val="left"/>
      <w:pPr>
        <w:tabs>
          <w:tab w:val="num" w:pos="6840"/>
        </w:tabs>
        <w:ind w:left="6840" w:hanging="360"/>
      </w:pPr>
    </w:lvl>
  </w:abstractNum>
  <w:abstractNum w:abstractNumId="6">
    <w:nsid w:val="47890591"/>
    <w:multiLevelType w:val="hybridMultilevel"/>
    <w:tmpl w:val="78CE08E8"/>
    <w:lvl w:ilvl="0" w:tplc="94843916">
      <w:start w:val="1"/>
      <w:numFmt w:val="lowerLetter"/>
      <w:lvlText w:val="%1"/>
      <w:lvlJc w:val="left"/>
      <w:pPr>
        <w:ind w:left="1996" w:hanging="360"/>
      </w:pPr>
      <w:rPr>
        <w:rFonts w:hint="default"/>
      </w:rPr>
    </w:lvl>
    <w:lvl w:ilvl="1" w:tplc="29D4F3CC">
      <w:start w:val="1"/>
      <w:numFmt w:val="lowerLetter"/>
      <w:lvlText w:val="%2."/>
      <w:lvlJc w:val="left"/>
      <w:pPr>
        <w:ind w:left="1440" w:hanging="360"/>
      </w:pPr>
      <w:rPr>
        <w:rFonts w:hint="default"/>
      </w:rPr>
    </w:lvl>
    <w:lvl w:ilvl="2" w:tplc="0E5C2EF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045F93"/>
    <w:multiLevelType w:val="multilevel"/>
    <w:tmpl w:val="DC6499E4"/>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sz w:val="24"/>
        <w:szCs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2635B08"/>
    <w:multiLevelType w:val="multilevel"/>
    <w:tmpl w:val="76F067D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4"/>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616228EE"/>
    <w:multiLevelType w:val="hybridMultilevel"/>
    <w:tmpl w:val="AEA6C456"/>
    <w:lvl w:ilvl="0" w:tplc="0421000F">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0">
    <w:nsid w:val="683764ED"/>
    <w:multiLevelType w:val="hybridMultilevel"/>
    <w:tmpl w:val="8048B094"/>
    <w:lvl w:ilvl="0" w:tplc="04210019">
      <w:start w:val="1"/>
      <w:numFmt w:val="lowerLetter"/>
      <w:lvlText w:val="%1."/>
      <w:lvlJc w:val="left"/>
      <w:pPr>
        <w:ind w:left="720" w:hanging="360"/>
      </w:pPr>
    </w:lvl>
    <w:lvl w:ilvl="1" w:tplc="E3BE75D6">
      <w:start w:val="1"/>
      <w:numFmt w:val="lowerLetter"/>
      <w:lvlText w:val="%2."/>
      <w:lvlJc w:val="left"/>
      <w:pPr>
        <w:ind w:left="1440" w:hanging="360"/>
      </w:pPr>
      <w:rPr>
        <w:rFonts w:hint="default"/>
      </w:rPr>
    </w:lvl>
    <w:lvl w:ilvl="2" w:tplc="EF1C98C4">
      <w:start w:val="1"/>
      <w:numFmt w:val="lowerLetter"/>
      <w:lvlText w:val="%3)"/>
      <w:lvlJc w:val="left"/>
      <w:pPr>
        <w:ind w:left="2250" w:hanging="360"/>
      </w:pPr>
      <w:rPr>
        <w:rFonts w:hint="default"/>
      </w:rPr>
    </w:lvl>
    <w:lvl w:ilvl="3" w:tplc="AF7E15F0">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747B6979"/>
    <w:multiLevelType w:val="multilevel"/>
    <w:tmpl w:val="6C9C3500"/>
    <w:lvl w:ilvl="0">
      <w:start w:val="1"/>
      <w:numFmt w:val="decimal"/>
      <w:lvlText w:val="%1."/>
      <w:lvlJc w:val="left"/>
      <w:pPr>
        <w:tabs>
          <w:tab w:val="num" w:pos="720"/>
        </w:tabs>
        <w:ind w:left="720" w:hanging="360"/>
      </w:pPr>
      <w:rPr>
        <w:rFonts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4E70A8B"/>
    <w:multiLevelType w:val="multilevel"/>
    <w:tmpl w:val="D8D2A36A"/>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9B02734"/>
    <w:multiLevelType w:val="multilevel"/>
    <w:tmpl w:val="46627AAA"/>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41684C"/>
    <w:multiLevelType w:val="hybridMultilevel"/>
    <w:tmpl w:val="6686AE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4"/>
  </w:num>
  <w:num w:numId="3">
    <w:abstractNumId w:val="2"/>
  </w:num>
  <w:num w:numId="4">
    <w:abstractNumId w:val="11"/>
  </w:num>
  <w:num w:numId="5">
    <w:abstractNumId w:val="12"/>
  </w:num>
  <w:num w:numId="6">
    <w:abstractNumId w:val="7"/>
  </w:num>
  <w:num w:numId="7">
    <w:abstractNumId w:val="13"/>
  </w:num>
  <w:num w:numId="8">
    <w:abstractNumId w:val="1"/>
  </w:num>
  <w:num w:numId="9">
    <w:abstractNumId w:val="10"/>
  </w:num>
  <w:num w:numId="10">
    <w:abstractNumId w:val="6"/>
  </w:num>
  <w:num w:numId="11">
    <w:abstractNumId w:val="8"/>
  </w:num>
  <w:num w:numId="12">
    <w:abstractNumId w:val="3"/>
  </w:num>
  <w:num w:numId="13">
    <w:abstractNumId w:val="9"/>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40623"/>
    <w:rsid w:val="00062CD3"/>
    <w:rsid w:val="000837FE"/>
    <w:rsid w:val="00086D63"/>
    <w:rsid w:val="000F253A"/>
    <w:rsid w:val="001152DA"/>
    <w:rsid w:val="00167FEC"/>
    <w:rsid w:val="001D3408"/>
    <w:rsid w:val="002034B4"/>
    <w:rsid w:val="0021163D"/>
    <w:rsid w:val="00247A3C"/>
    <w:rsid w:val="00253D5E"/>
    <w:rsid w:val="002867D6"/>
    <w:rsid w:val="00292AF5"/>
    <w:rsid w:val="002E1CC5"/>
    <w:rsid w:val="002E6593"/>
    <w:rsid w:val="002F3DE1"/>
    <w:rsid w:val="002F6972"/>
    <w:rsid w:val="002F7493"/>
    <w:rsid w:val="003569D7"/>
    <w:rsid w:val="00376D5F"/>
    <w:rsid w:val="0039784F"/>
    <w:rsid w:val="00424C02"/>
    <w:rsid w:val="00431464"/>
    <w:rsid w:val="00441F27"/>
    <w:rsid w:val="0044489E"/>
    <w:rsid w:val="004B7864"/>
    <w:rsid w:val="004C515A"/>
    <w:rsid w:val="004D7E5A"/>
    <w:rsid w:val="004E3B3C"/>
    <w:rsid w:val="004F1BE2"/>
    <w:rsid w:val="00556000"/>
    <w:rsid w:val="00566002"/>
    <w:rsid w:val="005752F4"/>
    <w:rsid w:val="005843E8"/>
    <w:rsid w:val="00593A4C"/>
    <w:rsid w:val="005A1108"/>
    <w:rsid w:val="005F08CC"/>
    <w:rsid w:val="00601B0B"/>
    <w:rsid w:val="006173B1"/>
    <w:rsid w:val="0062051C"/>
    <w:rsid w:val="006440EB"/>
    <w:rsid w:val="006B186F"/>
    <w:rsid w:val="006B62FA"/>
    <w:rsid w:val="006D3C67"/>
    <w:rsid w:val="006D6895"/>
    <w:rsid w:val="00752B21"/>
    <w:rsid w:val="007707A6"/>
    <w:rsid w:val="00786FCA"/>
    <w:rsid w:val="007C1308"/>
    <w:rsid w:val="007F0D6D"/>
    <w:rsid w:val="008260CF"/>
    <w:rsid w:val="00857A28"/>
    <w:rsid w:val="008C2751"/>
    <w:rsid w:val="008C58F7"/>
    <w:rsid w:val="009000AB"/>
    <w:rsid w:val="00910186"/>
    <w:rsid w:val="00926E70"/>
    <w:rsid w:val="00953575"/>
    <w:rsid w:val="0095522A"/>
    <w:rsid w:val="00975F91"/>
    <w:rsid w:val="009B4A6F"/>
    <w:rsid w:val="009B5509"/>
    <w:rsid w:val="009C6A44"/>
    <w:rsid w:val="00A22B78"/>
    <w:rsid w:val="00A50FFD"/>
    <w:rsid w:val="00A5336B"/>
    <w:rsid w:val="00A60819"/>
    <w:rsid w:val="00A75A77"/>
    <w:rsid w:val="00A87E86"/>
    <w:rsid w:val="00B14B51"/>
    <w:rsid w:val="00B7646C"/>
    <w:rsid w:val="00B93301"/>
    <w:rsid w:val="00BA6257"/>
    <w:rsid w:val="00BC085B"/>
    <w:rsid w:val="00BD2312"/>
    <w:rsid w:val="00C07EEF"/>
    <w:rsid w:val="00C14AD9"/>
    <w:rsid w:val="00C2196C"/>
    <w:rsid w:val="00C40623"/>
    <w:rsid w:val="00C74CF5"/>
    <w:rsid w:val="00CB439F"/>
    <w:rsid w:val="00CB4440"/>
    <w:rsid w:val="00CE20F1"/>
    <w:rsid w:val="00CE43B0"/>
    <w:rsid w:val="00D05504"/>
    <w:rsid w:val="00D15924"/>
    <w:rsid w:val="00D20666"/>
    <w:rsid w:val="00D4487D"/>
    <w:rsid w:val="00D44C1E"/>
    <w:rsid w:val="00D61F98"/>
    <w:rsid w:val="00D61FAF"/>
    <w:rsid w:val="00D7254E"/>
    <w:rsid w:val="00DA2C47"/>
    <w:rsid w:val="00DE4641"/>
    <w:rsid w:val="00E307D5"/>
    <w:rsid w:val="00E85ECE"/>
    <w:rsid w:val="00EA5E3C"/>
    <w:rsid w:val="00EC7DAB"/>
    <w:rsid w:val="00F12488"/>
    <w:rsid w:val="00F149BE"/>
    <w:rsid w:val="00F2248F"/>
    <w:rsid w:val="00F846A1"/>
    <w:rsid w:val="00FC5E3C"/>
    <w:rsid w:val="00FE7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623"/>
  </w:style>
  <w:style w:type="paragraph" w:styleId="Heading3">
    <w:name w:val="heading 3"/>
    <w:basedOn w:val="Normal"/>
    <w:next w:val="Normal"/>
    <w:link w:val="Heading3Char"/>
    <w:uiPriority w:val="9"/>
    <w:unhideWhenUsed/>
    <w:qFormat/>
    <w:rsid w:val="00CE43B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E43B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6440EB"/>
    <w:pPr>
      <w:ind w:left="720"/>
      <w:contextualSpacing/>
    </w:pPr>
  </w:style>
  <w:style w:type="table" w:styleId="TableGrid">
    <w:name w:val="Table Grid"/>
    <w:basedOn w:val="TableNormal"/>
    <w:uiPriority w:val="59"/>
    <w:rsid w:val="004448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20"/>
    <w:qFormat/>
    <w:rsid w:val="006B186F"/>
    <w:rPr>
      <w:i/>
      <w:iCs/>
    </w:rPr>
  </w:style>
  <w:style w:type="character" w:customStyle="1" w:styleId="ListParagraphChar">
    <w:name w:val="List Paragraph Char"/>
    <w:aliases w:val="skripsi Char"/>
    <w:link w:val="ListParagraph"/>
    <w:uiPriority w:val="34"/>
    <w:locked/>
    <w:rsid w:val="006B186F"/>
  </w:style>
  <w:style w:type="character" w:customStyle="1" w:styleId="Heading3Char">
    <w:name w:val="Heading 3 Char"/>
    <w:basedOn w:val="DefaultParagraphFont"/>
    <w:link w:val="Heading3"/>
    <w:uiPriority w:val="9"/>
    <w:rsid w:val="00CE43B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CE43B0"/>
    <w:rPr>
      <w:rFonts w:asciiTheme="majorHAnsi" w:eastAsiaTheme="majorEastAsia" w:hAnsiTheme="majorHAnsi" w:cstheme="majorBidi"/>
      <w:b/>
      <w:bCs/>
      <w:i/>
      <w:iCs/>
      <w:color w:val="4F81BD" w:themeColor="accent1"/>
    </w:rPr>
  </w:style>
  <w:style w:type="character" w:styleId="PlaceholderText">
    <w:name w:val="Placeholder Text"/>
    <w:basedOn w:val="DefaultParagraphFont"/>
    <w:uiPriority w:val="99"/>
    <w:semiHidden/>
    <w:rsid w:val="005F08CC"/>
    <w:rPr>
      <w:color w:val="808080"/>
    </w:rPr>
  </w:style>
  <w:style w:type="paragraph" w:styleId="BalloonText">
    <w:name w:val="Balloon Text"/>
    <w:basedOn w:val="Normal"/>
    <w:link w:val="BalloonTextChar"/>
    <w:uiPriority w:val="99"/>
    <w:semiHidden/>
    <w:unhideWhenUsed/>
    <w:rsid w:val="005F08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8CC"/>
    <w:rPr>
      <w:rFonts w:ascii="Tahoma" w:hAnsi="Tahoma" w:cs="Tahoma"/>
      <w:sz w:val="16"/>
      <w:szCs w:val="16"/>
    </w:rPr>
  </w:style>
  <w:style w:type="paragraph" w:customStyle="1" w:styleId="Default">
    <w:name w:val="Default"/>
    <w:rsid w:val="007707A6"/>
    <w:pPr>
      <w:autoSpaceDE w:val="0"/>
      <w:autoSpaceDN w:val="0"/>
      <w:adjustRightInd w:val="0"/>
      <w:spacing w:after="0" w:line="240" w:lineRule="auto"/>
    </w:pPr>
    <w:rPr>
      <w:rFonts w:ascii="Times New Roman" w:hAnsi="Times New Roman" w:cs="Times New Roman"/>
      <w:color w:val="000000"/>
      <w:sz w:val="24"/>
      <w:szCs w:val="24"/>
      <w:lang w:val="en-SG"/>
    </w:rPr>
  </w:style>
  <w:style w:type="character" w:styleId="Hyperlink">
    <w:name w:val="Hyperlink"/>
    <w:basedOn w:val="DefaultParagraphFont"/>
    <w:uiPriority w:val="99"/>
    <w:unhideWhenUsed/>
    <w:rsid w:val="007F0D6D"/>
    <w:rPr>
      <w:color w:val="0000FF" w:themeColor="hyperlink"/>
      <w:u w:val="single"/>
    </w:rPr>
  </w:style>
  <w:style w:type="paragraph" w:styleId="Header">
    <w:name w:val="header"/>
    <w:basedOn w:val="Normal"/>
    <w:link w:val="HeaderChar"/>
    <w:uiPriority w:val="99"/>
    <w:unhideWhenUsed/>
    <w:rsid w:val="00F846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46A1"/>
  </w:style>
  <w:style w:type="paragraph" w:styleId="Footer">
    <w:name w:val="footer"/>
    <w:basedOn w:val="Normal"/>
    <w:link w:val="FooterChar"/>
    <w:uiPriority w:val="99"/>
    <w:unhideWhenUsed/>
    <w:rsid w:val="00F846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46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bni.co.id" TargetMode="Externa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58365-E38C-43CF-904C-9F867D3A1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Pages>
  <Words>2452</Words>
  <Characters>13983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DICKI SYAEFUL M</dc:creator>
  <cp:lastModifiedBy>Teguh</cp:lastModifiedBy>
  <cp:revision>49</cp:revision>
  <cp:lastPrinted>2017-07-12T07:31:00Z</cp:lastPrinted>
  <dcterms:created xsi:type="dcterms:W3CDTF">2015-02-15T05:01:00Z</dcterms:created>
  <dcterms:modified xsi:type="dcterms:W3CDTF">2017-07-12T07:31:00Z</dcterms:modified>
</cp:coreProperties>
</file>